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22" w:rsidRPr="00606D22" w:rsidRDefault="00606D22" w:rsidP="00606D22">
      <w:pPr>
        <w:pStyle w:val="NoSpacing"/>
        <w:rPr>
          <w:b/>
        </w:rPr>
      </w:pPr>
      <w:r w:rsidRPr="00606D22">
        <w:rPr>
          <w:b/>
        </w:rPr>
        <w:t>Sveučilište J.J. Strossmayera u Osijeku</w:t>
      </w:r>
    </w:p>
    <w:p w:rsidR="00606D22" w:rsidRPr="00606D22" w:rsidRDefault="00835FF5" w:rsidP="00606D22">
      <w:pPr>
        <w:pStyle w:val="NoSpacing"/>
        <w:rPr>
          <w:b/>
        </w:rPr>
      </w:pPr>
      <w:r>
        <w:rPr>
          <w:b/>
        </w:rPr>
        <w:t>Fakultet elektrotehnike, računarstva i informacijskih tehnologija Osijek</w:t>
      </w:r>
    </w:p>
    <w:p w:rsidR="00606D22" w:rsidRPr="00606D22" w:rsidRDefault="00606D22" w:rsidP="00606D22">
      <w:pPr>
        <w:pStyle w:val="NoSpacing"/>
        <w:rPr>
          <w:b/>
        </w:rPr>
      </w:pPr>
      <w:r w:rsidRPr="00606D22">
        <w:rPr>
          <w:b/>
        </w:rPr>
        <w:t>Kneza Trpimira 2b, 31000 Osijek</w:t>
      </w:r>
    </w:p>
    <w:p w:rsidR="00606D22" w:rsidRDefault="00606D22">
      <w:pPr>
        <w:rPr>
          <w:rFonts w:ascii="Arial" w:hAnsi="Arial" w:cs="Arial"/>
          <w:b/>
          <w:sz w:val="24"/>
          <w:szCs w:val="24"/>
        </w:rPr>
      </w:pPr>
    </w:p>
    <w:p w:rsidR="0021022D" w:rsidRDefault="00041BB6">
      <w:pPr>
        <w:rPr>
          <w:rFonts w:ascii="Arial" w:hAnsi="Arial" w:cs="Arial"/>
          <w:b/>
          <w:sz w:val="24"/>
          <w:szCs w:val="24"/>
        </w:rPr>
      </w:pPr>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07778B">
        <w:rPr>
          <w:rFonts w:ascii="Arial" w:hAnsi="Arial" w:cs="Arial"/>
          <w:b/>
          <w:sz w:val="24"/>
          <w:szCs w:val="24"/>
        </w:rPr>
        <w:t>2022. – 2024</w:t>
      </w:r>
      <w:r w:rsidR="0021022D">
        <w:rPr>
          <w:rFonts w:ascii="Arial" w:hAnsi="Arial" w:cs="Arial"/>
          <w:b/>
          <w:sz w:val="24"/>
          <w:szCs w:val="24"/>
        </w:rPr>
        <w:t>.</w:t>
      </w:r>
    </w:p>
    <w:p w:rsidR="0021022D" w:rsidRDefault="0021022D" w:rsidP="0021022D">
      <w:pPr>
        <w:pStyle w:val="ListParagraph"/>
        <w:numPr>
          <w:ilvl w:val="0"/>
          <w:numId w:val="4"/>
        </w:numPr>
        <w:rPr>
          <w:rFonts w:ascii="Arial" w:hAnsi="Arial" w:cs="Arial"/>
          <w:b/>
          <w:bCs/>
          <w:sz w:val="24"/>
          <w:szCs w:val="24"/>
        </w:rPr>
      </w:pPr>
      <w:r>
        <w:rPr>
          <w:rFonts w:ascii="Arial" w:hAnsi="Arial" w:cs="Arial"/>
          <w:b/>
          <w:bCs/>
          <w:sz w:val="24"/>
          <w:szCs w:val="24"/>
        </w:rPr>
        <w:t>UVOD</w:t>
      </w:r>
    </w:p>
    <w:p w:rsidR="003912D2" w:rsidRDefault="00835FF5" w:rsidP="003912D2">
      <w:pPr>
        <w:autoSpaceDE w:val="0"/>
        <w:autoSpaceDN w:val="0"/>
        <w:adjustRightInd w:val="0"/>
        <w:spacing w:after="0" w:line="240" w:lineRule="auto"/>
        <w:jc w:val="both"/>
        <w:rPr>
          <w:rFonts w:ascii="Arial" w:eastAsia="TrebuchetMS" w:hAnsi="Arial" w:cs="Arial"/>
          <w:sz w:val="24"/>
          <w:szCs w:val="24"/>
        </w:rPr>
      </w:pPr>
      <w:r>
        <w:rPr>
          <w:rFonts w:ascii="Arial" w:eastAsia="TrebuchetMS" w:hAnsi="Arial" w:cs="Arial"/>
          <w:sz w:val="24"/>
          <w:szCs w:val="24"/>
        </w:rPr>
        <w:t>Fakultet elektrotehnike, računarstva i informacijskih tehnologija Osijek</w:t>
      </w:r>
      <w:r w:rsidR="003912D2" w:rsidRPr="00E37E58">
        <w:rPr>
          <w:rFonts w:ascii="Arial" w:eastAsia="TrebuchetMS" w:hAnsi="Arial" w:cs="Arial"/>
          <w:sz w:val="24"/>
          <w:szCs w:val="24"/>
        </w:rPr>
        <w:t xml:space="preserve"> </w:t>
      </w:r>
      <w:r>
        <w:rPr>
          <w:rFonts w:ascii="Arial" w:eastAsia="TrebuchetMS" w:hAnsi="Arial" w:cs="Arial"/>
          <w:sz w:val="24"/>
          <w:szCs w:val="24"/>
        </w:rPr>
        <w:t>je jedna</w:t>
      </w:r>
      <w:r w:rsidR="003912D2" w:rsidRPr="00E37E58">
        <w:rPr>
          <w:rFonts w:ascii="Arial" w:eastAsia="TrebuchetMS" w:hAnsi="Arial" w:cs="Arial"/>
          <w:sz w:val="24"/>
          <w:szCs w:val="24"/>
        </w:rPr>
        <w:t xml:space="preserve"> od sastavnica</w:t>
      </w:r>
      <w:r w:rsidR="003912D2">
        <w:rPr>
          <w:rFonts w:ascii="Arial" w:eastAsia="TrebuchetMS" w:hAnsi="Arial" w:cs="Arial"/>
          <w:sz w:val="24"/>
          <w:szCs w:val="24"/>
        </w:rPr>
        <w:t xml:space="preserve"> </w:t>
      </w:r>
      <w:r w:rsidR="003912D2" w:rsidRPr="00E37E58">
        <w:rPr>
          <w:rFonts w:ascii="Arial" w:eastAsia="TrebuchetMS" w:hAnsi="Arial" w:cs="Arial"/>
          <w:sz w:val="24"/>
          <w:szCs w:val="24"/>
        </w:rPr>
        <w:t>Sveučilišta Josipa Jurja Strossmayera u Osijeku koja ustrojava i izvodi sveučilišne studije te</w:t>
      </w:r>
      <w:r w:rsidR="003912D2">
        <w:rPr>
          <w:rFonts w:ascii="Arial" w:eastAsia="TrebuchetMS" w:hAnsi="Arial" w:cs="Arial"/>
          <w:sz w:val="24"/>
          <w:szCs w:val="24"/>
        </w:rPr>
        <w:t xml:space="preserve"> </w:t>
      </w:r>
      <w:r w:rsidR="003912D2" w:rsidRPr="00E37E58">
        <w:rPr>
          <w:rFonts w:ascii="Arial" w:eastAsia="TrebuchetMS" w:hAnsi="Arial" w:cs="Arial"/>
          <w:sz w:val="24"/>
          <w:szCs w:val="24"/>
        </w:rPr>
        <w:t>razvija znanstveni i stručni rad u jednom ili više znanstvenih i stručnih polja.</w:t>
      </w:r>
    </w:p>
    <w:p w:rsidR="003912D2" w:rsidRPr="00E37E58" w:rsidRDefault="003912D2" w:rsidP="003912D2">
      <w:pPr>
        <w:autoSpaceDE w:val="0"/>
        <w:autoSpaceDN w:val="0"/>
        <w:adjustRightInd w:val="0"/>
        <w:spacing w:after="0" w:line="240" w:lineRule="auto"/>
        <w:jc w:val="both"/>
        <w:rPr>
          <w:rFonts w:ascii="Arial" w:eastAsia="TrebuchetMS"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sidRPr="00E37E58">
        <w:rPr>
          <w:rFonts w:ascii="Arial" w:hAnsi="Arial" w:cs="Arial"/>
          <w:sz w:val="24"/>
          <w:szCs w:val="24"/>
        </w:rPr>
        <w:t xml:space="preserve">Zadaća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je provođenje znanstvenih, razvojnih i stručnih</w:t>
      </w:r>
      <w:r>
        <w:rPr>
          <w:rFonts w:ascii="Arial" w:hAnsi="Arial" w:cs="Arial"/>
          <w:sz w:val="24"/>
          <w:szCs w:val="24"/>
        </w:rPr>
        <w:t xml:space="preserve"> </w:t>
      </w:r>
      <w:r w:rsidRPr="00E37E58">
        <w:rPr>
          <w:rFonts w:ascii="Arial" w:hAnsi="Arial" w:cs="Arial"/>
          <w:sz w:val="24"/>
          <w:szCs w:val="24"/>
        </w:rPr>
        <w:t>istraživanja iz područja elektrotehnike i njoj srodnih grana, na kojima se temelji</w:t>
      </w:r>
      <w:r>
        <w:rPr>
          <w:rFonts w:ascii="Arial" w:hAnsi="Arial" w:cs="Arial"/>
          <w:sz w:val="24"/>
          <w:szCs w:val="24"/>
        </w:rPr>
        <w:t xml:space="preserve"> </w:t>
      </w:r>
      <w:r w:rsidRPr="00E37E58">
        <w:rPr>
          <w:rFonts w:ascii="Arial" w:hAnsi="Arial" w:cs="Arial"/>
          <w:sz w:val="24"/>
          <w:szCs w:val="24"/>
        </w:rPr>
        <w:t>preddiplomsko, diplomsko i poslijediplomsko obrazovanje pri čemu aktivno surađuje s</w:t>
      </w:r>
      <w:r>
        <w:rPr>
          <w:rFonts w:ascii="Arial" w:hAnsi="Arial" w:cs="Arial"/>
          <w:sz w:val="24"/>
          <w:szCs w:val="24"/>
        </w:rPr>
        <w:t xml:space="preserve"> </w:t>
      </w:r>
      <w:r w:rsidRPr="00E37E58">
        <w:rPr>
          <w:rFonts w:ascii="Arial" w:hAnsi="Arial" w:cs="Arial"/>
          <w:sz w:val="24"/>
          <w:szCs w:val="24"/>
        </w:rPr>
        <w:t xml:space="preserve">akademskim i gospodarskim partnerima u domovini i inozemstvu.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teži biti znanstveni i istraživački centar izvrsnosti iz polja elektrotehnike u regiji u</w:t>
      </w:r>
      <w:r>
        <w:rPr>
          <w:rFonts w:ascii="Arial" w:hAnsi="Arial" w:cs="Arial"/>
          <w:sz w:val="24"/>
          <w:szCs w:val="24"/>
        </w:rPr>
        <w:t xml:space="preserve"> </w:t>
      </w:r>
      <w:r w:rsidRPr="00E37E58">
        <w:rPr>
          <w:rFonts w:ascii="Arial" w:hAnsi="Arial" w:cs="Arial"/>
          <w:sz w:val="24"/>
          <w:szCs w:val="24"/>
        </w:rPr>
        <w:t>kojoj djeluje, pa i šire, s jasnim profilom usmjerenim na održivi razvoj provođenja</w:t>
      </w:r>
      <w:r>
        <w:rPr>
          <w:rFonts w:ascii="Arial" w:hAnsi="Arial" w:cs="Arial"/>
          <w:sz w:val="24"/>
          <w:szCs w:val="24"/>
        </w:rPr>
        <w:t xml:space="preserve"> </w:t>
      </w:r>
      <w:r w:rsidRPr="00E37E58">
        <w:rPr>
          <w:rFonts w:ascii="Arial" w:hAnsi="Arial" w:cs="Arial"/>
          <w:sz w:val="24"/>
          <w:szCs w:val="24"/>
        </w:rPr>
        <w:t>kvalitetnog i učinkovitog obrazovanja koje se temelji na rezultatima učenja i koncepciji</w:t>
      </w:r>
      <w:r>
        <w:rPr>
          <w:rFonts w:ascii="Arial" w:hAnsi="Arial" w:cs="Arial"/>
          <w:sz w:val="24"/>
          <w:szCs w:val="24"/>
        </w:rPr>
        <w:t xml:space="preserve"> </w:t>
      </w:r>
      <w:r w:rsidRPr="00E37E58">
        <w:rPr>
          <w:rFonts w:ascii="Arial" w:hAnsi="Arial" w:cs="Arial"/>
          <w:sz w:val="24"/>
          <w:szCs w:val="24"/>
        </w:rPr>
        <w:t>c</w:t>
      </w:r>
      <w:r>
        <w:rPr>
          <w:rFonts w:ascii="Arial" w:hAnsi="Arial" w:cs="Arial"/>
          <w:sz w:val="24"/>
          <w:szCs w:val="24"/>
        </w:rPr>
        <w:t>i</w:t>
      </w:r>
      <w:r w:rsidRPr="00E37E58">
        <w:rPr>
          <w:rFonts w:ascii="Arial" w:hAnsi="Arial" w:cs="Arial"/>
          <w:sz w:val="24"/>
          <w:szCs w:val="24"/>
        </w:rPr>
        <w:t xml:space="preserve">jelo životnog obrazovanja. Time će </w:t>
      </w:r>
      <w:r w:rsidR="00835FF5">
        <w:rPr>
          <w:rFonts w:ascii="Arial" w:eastAsia="TrebuchetMS" w:hAnsi="Arial" w:cs="Arial"/>
          <w:sz w:val="24"/>
          <w:szCs w:val="24"/>
        </w:rPr>
        <w:t>Fakultet elektrotehnike, računarstva i informacijskih tehnologija Osijek</w:t>
      </w:r>
      <w:r w:rsidRPr="00E37E58">
        <w:rPr>
          <w:rFonts w:ascii="Arial" w:hAnsi="Arial" w:cs="Arial"/>
          <w:sz w:val="24"/>
          <w:szCs w:val="24"/>
        </w:rPr>
        <w:t xml:space="preserve"> pokazati svoju najvišu</w:t>
      </w:r>
      <w:r>
        <w:rPr>
          <w:rFonts w:ascii="Arial" w:hAnsi="Arial" w:cs="Arial"/>
          <w:sz w:val="24"/>
          <w:szCs w:val="24"/>
        </w:rPr>
        <w:t xml:space="preserve"> </w:t>
      </w:r>
      <w:r w:rsidRPr="00E37E58">
        <w:rPr>
          <w:rFonts w:ascii="Arial" w:hAnsi="Arial" w:cs="Arial"/>
          <w:sz w:val="24"/>
          <w:szCs w:val="24"/>
        </w:rPr>
        <w:t>odgovornost prema razvoju visokog obrazovanja, istraživačkih karijera i projekata i svakako</w:t>
      </w:r>
      <w:r>
        <w:rPr>
          <w:rFonts w:ascii="Arial" w:hAnsi="Arial" w:cs="Arial"/>
          <w:sz w:val="24"/>
          <w:szCs w:val="24"/>
        </w:rPr>
        <w:t xml:space="preserve"> </w:t>
      </w:r>
      <w:r w:rsidRPr="00E37E58">
        <w:rPr>
          <w:rFonts w:ascii="Arial" w:hAnsi="Arial" w:cs="Arial"/>
          <w:sz w:val="24"/>
          <w:szCs w:val="24"/>
        </w:rPr>
        <w:t>doprinijeti tranziciji u društvo znanja.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Zakon o proračunu. Članak 28. (Narodne novine br. 87/2008</w:t>
      </w:r>
      <w:r w:rsidR="0067134E">
        <w:rPr>
          <w:rFonts w:ascii="Arial" w:hAnsi="Arial" w:cs="Arial"/>
          <w:sz w:val="24"/>
          <w:szCs w:val="24"/>
        </w:rPr>
        <w:t>, 136/12 i 15/15</w:t>
      </w:r>
      <w:r>
        <w:rPr>
          <w:rFonts w:ascii="Arial" w:hAnsi="Arial" w:cs="Arial"/>
          <w:sz w:val="24"/>
          <w:szCs w:val="24"/>
        </w:rPr>
        <w:t>), obvezuje proračunske korisnike na donošenje prijedloga fin</w:t>
      </w:r>
      <w:r w:rsidR="004246E8">
        <w:rPr>
          <w:rFonts w:ascii="Arial" w:hAnsi="Arial" w:cs="Arial"/>
          <w:sz w:val="24"/>
          <w:szCs w:val="24"/>
        </w:rPr>
        <w:t>an</w:t>
      </w:r>
      <w:r>
        <w:rPr>
          <w:rFonts w:ascii="Arial" w:hAnsi="Arial" w:cs="Arial"/>
          <w:sz w:val="24"/>
          <w:szCs w:val="24"/>
        </w:rPr>
        <w:t>cijskog plana koji u sebi sadrži:</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Prihode i primitke iskazane po vrstama</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Rashode i izdatke predviđene za trogodišnje razdoblje, razvrstane prema proračunskim klasifikacijama i</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Obrazloženje prijedloga financijskog plana.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Financijski plan je akt proračunskog korisnika kojim su utvrđeni njegovi prihodi i primici te rashodi i izdatci u skladu s proračunskim klasifikacijama (sukladno članku 3. Točka 12. Zakona o proračunu).</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rsidR="0021022D" w:rsidRDefault="0021022D" w:rsidP="0021022D">
      <w:pPr>
        <w:pStyle w:val="ListParagraph"/>
        <w:ind w:left="2040"/>
        <w:rPr>
          <w:rFonts w:ascii="Arial" w:hAnsi="Arial" w:cs="Arial"/>
          <w:sz w:val="24"/>
          <w:szCs w:val="24"/>
        </w:rPr>
      </w:pPr>
    </w:p>
    <w:p w:rsidR="00835FF5" w:rsidRDefault="00835FF5" w:rsidP="0021022D">
      <w:pPr>
        <w:pStyle w:val="ListParagraph"/>
        <w:ind w:left="2040"/>
        <w:rPr>
          <w:rFonts w:ascii="Arial" w:hAnsi="Arial" w:cs="Arial"/>
          <w:sz w:val="24"/>
          <w:szCs w:val="24"/>
        </w:rPr>
      </w:pPr>
    </w:p>
    <w:p w:rsidR="0021022D" w:rsidRDefault="0021022D" w:rsidP="0021022D">
      <w:pPr>
        <w:pStyle w:val="ListParagraph"/>
        <w:ind w:left="2040"/>
        <w:rPr>
          <w:rFonts w:ascii="Arial" w:hAnsi="Arial" w:cs="Arial"/>
          <w:sz w:val="24"/>
          <w:szCs w:val="24"/>
        </w:rPr>
      </w:pPr>
    </w:p>
    <w:p w:rsidR="0021022D" w:rsidRDefault="003E1F32" w:rsidP="0021022D">
      <w:pPr>
        <w:pStyle w:val="ListParagraph"/>
        <w:numPr>
          <w:ilvl w:val="0"/>
          <w:numId w:val="4"/>
        </w:numPr>
        <w:rPr>
          <w:rFonts w:ascii="Arial" w:hAnsi="Arial" w:cs="Arial"/>
          <w:b/>
          <w:bCs/>
          <w:sz w:val="24"/>
          <w:szCs w:val="24"/>
        </w:rPr>
      </w:pPr>
      <w:r>
        <w:rPr>
          <w:rFonts w:ascii="Arial" w:hAnsi="Arial" w:cs="Arial"/>
          <w:b/>
          <w:bCs/>
          <w:sz w:val="24"/>
          <w:szCs w:val="24"/>
        </w:rPr>
        <w:lastRenderedPageBreak/>
        <w:t>Nastavna djelatnost</w:t>
      </w:r>
    </w:p>
    <w:p w:rsidR="0021022D" w:rsidRDefault="0021022D" w:rsidP="0021022D">
      <w:pPr>
        <w:pStyle w:val="ListParagraph"/>
        <w:numPr>
          <w:ilvl w:val="0"/>
          <w:numId w:val="6"/>
        </w:numPr>
        <w:rPr>
          <w:rFonts w:ascii="Arial" w:hAnsi="Arial" w:cs="Arial"/>
          <w:b/>
          <w:bCs/>
          <w:sz w:val="24"/>
          <w:szCs w:val="24"/>
        </w:rPr>
      </w:pPr>
      <w:r>
        <w:rPr>
          <w:rFonts w:ascii="Arial" w:hAnsi="Arial" w:cs="Arial"/>
          <w:b/>
          <w:bCs/>
          <w:sz w:val="24"/>
          <w:szCs w:val="24"/>
        </w:rPr>
        <w:t>OPIS PROGRAMA</w:t>
      </w:r>
    </w:p>
    <w:p w:rsidR="003E1F32" w:rsidRPr="003E1F32" w:rsidRDefault="003E1F32" w:rsidP="003E1F32">
      <w:pPr>
        <w:pStyle w:val="Default"/>
        <w:rPr>
          <w:rFonts w:ascii="Arial" w:hAnsi="Arial" w:cs="Arial"/>
        </w:rPr>
      </w:pPr>
      <w:r w:rsidRPr="003E1F32">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rsidR="003E1F32" w:rsidRPr="003E1F32" w:rsidRDefault="003E1F32" w:rsidP="003E1F32">
      <w:pPr>
        <w:pStyle w:val="Default"/>
        <w:rPr>
          <w:rFonts w:ascii="Arial" w:hAnsi="Arial" w:cs="Arial"/>
        </w:rPr>
      </w:pPr>
      <w:r w:rsidRPr="003E1F32">
        <w:rPr>
          <w:rFonts w:ascii="Arial" w:hAnsi="Arial" w:cs="Arial"/>
        </w:rPr>
        <w:t xml:space="preserve">Za svaki predmet definirane su aktivnosti koje student treba uspješno izvršiti u svrhu polaganja ispita. Pritom je mogući raspon udjela pojedinačnih aktivnosti u ukupnoj ocjeni definiran dokumentom „Okviri kriterija ocjenjivanja studenata“.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rsidR="003E1F32" w:rsidRDefault="003E1F32" w:rsidP="003E1F32">
      <w:pPr>
        <w:jc w:val="both"/>
        <w:rPr>
          <w:rFonts w:ascii="Arial" w:hAnsi="Arial" w:cs="Arial"/>
          <w:sz w:val="24"/>
          <w:szCs w:val="24"/>
        </w:rPr>
      </w:pPr>
      <w:r w:rsidRPr="003E1F32">
        <w:rPr>
          <w:rFonts w:ascii="Arial" w:hAnsi="Arial" w:cs="Arial"/>
          <w:sz w:val="24"/>
          <w:szCs w:val="24"/>
        </w:rPr>
        <w:t>Napredovanje kroz studij temelji se na ostvarenim ECTS bodovima što je detaljno opisano sveučilišnim Pravilnikom o studijima i studiranju.</w:t>
      </w:r>
    </w:p>
    <w:p w:rsidR="003E1F32" w:rsidRPr="003E1F32" w:rsidRDefault="003E1F32" w:rsidP="003E1F32">
      <w:pPr>
        <w:rPr>
          <w:rFonts w:ascii="Arial" w:hAnsi="Arial" w:cs="Arial"/>
          <w:b/>
          <w:bCs/>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rsidR="003E1F32" w:rsidRPr="00D121EA" w:rsidRDefault="00D121EA" w:rsidP="00D121EA">
      <w:pPr>
        <w:pStyle w:val="ListParagraph"/>
        <w:numPr>
          <w:ilvl w:val="0"/>
          <w:numId w:val="4"/>
        </w:numPr>
        <w:jc w:val="both"/>
        <w:rPr>
          <w:rFonts w:ascii="Arial" w:hAnsi="Arial" w:cs="Arial"/>
          <w:b/>
          <w:sz w:val="24"/>
          <w:szCs w:val="24"/>
        </w:rPr>
      </w:pPr>
      <w:r w:rsidRPr="00D121EA">
        <w:rPr>
          <w:rFonts w:ascii="Arial" w:hAnsi="Arial" w:cs="Arial"/>
          <w:b/>
          <w:sz w:val="24"/>
          <w:szCs w:val="24"/>
        </w:rPr>
        <w:t>Znanstvena djelatnost</w:t>
      </w:r>
    </w:p>
    <w:p w:rsidR="00D121EA" w:rsidRPr="00D121EA" w:rsidRDefault="00D121EA" w:rsidP="00D121EA">
      <w:pPr>
        <w:pStyle w:val="ListParagraph"/>
        <w:numPr>
          <w:ilvl w:val="0"/>
          <w:numId w:val="6"/>
        </w:numPr>
        <w:jc w:val="both"/>
        <w:rPr>
          <w:rFonts w:ascii="Arial" w:hAnsi="Arial" w:cs="Arial"/>
          <w:b/>
          <w:sz w:val="24"/>
          <w:szCs w:val="24"/>
        </w:rPr>
      </w:pPr>
      <w:r w:rsidRPr="00D121EA">
        <w:rPr>
          <w:rFonts w:ascii="Arial" w:hAnsi="Arial" w:cs="Arial"/>
          <w:b/>
          <w:sz w:val="24"/>
          <w:szCs w:val="24"/>
        </w:rPr>
        <w:t>OPIS PROGRAMA</w:t>
      </w:r>
    </w:p>
    <w:p w:rsidR="00D121EA" w:rsidRPr="00D121EA" w:rsidRDefault="00D121EA" w:rsidP="00D121EA">
      <w:pPr>
        <w:pStyle w:val="Default"/>
        <w:rPr>
          <w:rFonts w:ascii="Arial" w:hAnsi="Arial" w:cs="Arial"/>
        </w:rPr>
      </w:pPr>
      <w:r w:rsidRPr="00D121EA">
        <w:rPr>
          <w:rFonts w:ascii="Arial" w:hAnsi="Arial" w:cs="Arial"/>
        </w:rPr>
        <w:t xml:space="preserve">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znanstvenici provode istraživanja u području elektroenergetike, informacijsko-komunikacijskih tehnologija, automatike, elektrostrojarstva i računarstva. U proteklih pet godina sudjelovali su kao voditelji ili suradnici u 28 znanstveno-istraživačkih i tehnologijskih projekata koje su financirali Ministarstvo znanosti, obrazovanja i sporta, Hrvatska zaklada za znanost, Europska unija, Hrvatski institut za tehnologiju, Poslovno–inovacijska agencija Republike Hrvatske - BICRO te Sveučilište Josipa Jurja Strossmayera u Osijeku. U tom je razdoblju objavljeno više od 120 radova u časopisima indeksiranim u bazi Web of Science pri čemu prosječni čimbenik utjecaja radova i broj citata rastu iz godine u godinu što ukazuje na sve veću međunarodnu prepoznatljivost rezultata znanstvenih istraživanja na Fakultetu</w:t>
      </w:r>
      <w:r w:rsidR="001A3831" w:rsidRPr="001A3831">
        <w:rPr>
          <w:rFonts w:ascii="Arial" w:eastAsia="TrebuchetMS" w:hAnsi="Arial" w:cs="Arial"/>
        </w:rPr>
        <w:t xml:space="preserve"> </w:t>
      </w:r>
      <w:r w:rsidR="001A3831">
        <w:rPr>
          <w:rFonts w:ascii="Arial" w:eastAsia="TrebuchetMS" w:hAnsi="Arial" w:cs="Arial"/>
        </w:rPr>
        <w:t>Fakultet elektrotehnike, računarstva i informacijskih tehnologija Osijek</w:t>
      </w:r>
      <w:r w:rsidRPr="00D121EA">
        <w:rPr>
          <w:rFonts w:ascii="Arial" w:hAnsi="Arial" w:cs="Arial"/>
        </w:rPr>
        <w:t xml:space="preserve"> je suradnička institucija u Znanstvenom centru izvrsnosti za znanost o podatcima i kooperativne sustave, prvom centru izvrsnosti u području tehničkih znanosti u Hrvatskoj čija je svrha unaprijediti hrvatsku znanost i ojačati njeno uključivanje u Europski istraživački prostor. Znanstveni rad se ogleda i u uspješnom vođenju studenata na poslijediplomskom studiju. Na Fakultetu je do sada izrađeno i obranjeno ukupno 52 doktorske disertacije i 28 magistarskih radova. </w:t>
      </w:r>
    </w:p>
    <w:p w:rsidR="00D121EA" w:rsidRPr="00D121EA" w:rsidRDefault="00D121EA" w:rsidP="00D121EA">
      <w:pPr>
        <w:pStyle w:val="Default"/>
        <w:rPr>
          <w:rFonts w:ascii="Arial" w:hAnsi="Arial" w:cs="Arial"/>
        </w:rPr>
      </w:pPr>
      <w:r w:rsidRPr="00D121EA">
        <w:rPr>
          <w:rFonts w:ascii="Arial" w:hAnsi="Arial" w:cs="Arial"/>
        </w:rPr>
        <w:t xml:space="preserve">Od 2010. godine Fakultet izdaje međunarodni znanstveni časopis International Journal of Electrical and Computer Engineering Systems u kojemu se objavljuju rezultati istraživanja iz teorije i primjene s područja elektrotehnike i računarstva te interdisciplinarnih područja. </w:t>
      </w:r>
    </w:p>
    <w:p w:rsidR="00D121EA" w:rsidRDefault="00D121EA" w:rsidP="00D121EA">
      <w:pPr>
        <w:jc w:val="both"/>
        <w:rPr>
          <w:rFonts w:ascii="Arial" w:hAnsi="Arial" w:cs="Arial"/>
          <w:sz w:val="24"/>
          <w:szCs w:val="24"/>
        </w:rPr>
      </w:pPr>
      <w:r w:rsidRPr="00D121EA">
        <w:rPr>
          <w:rFonts w:ascii="Arial" w:hAnsi="Arial" w:cs="Arial"/>
          <w:sz w:val="24"/>
          <w:szCs w:val="24"/>
        </w:rPr>
        <w:t xml:space="preserve">Na </w:t>
      </w:r>
      <w:r w:rsidR="001A3831">
        <w:rPr>
          <w:rFonts w:ascii="Arial" w:eastAsia="TrebuchetMS" w:hAnsi="Arial" w:cs="Arial"/>
          <w:sz w:val="24"/>
          <w:szCs w:val="24"/>
        </w:rPr>
        <w:t>Fakultetu elektrotehnike, računarstva i informacijskih tehnologija Osijek</w:t>
      </w:r>
      <w:r w:rsidRPr="00D121EA">
        <w:rPr>
          <w:rFonts w:ascii="Arial" w:hAnsi="Arial" w:cs="Arial"/>
          <w:sz w:val="24"/>
          <w:szCs w:val="24"/>
        </w:rPr>
        <w:t xml:space="preserve"> osnovani su IEEE Odjel za sustave, čovjeka i kibernetiku te IEEE studentski ogranak Osijek i </w:t>
      </w:r>
      <w:r w:rsidRPr="00D121EA">
        <w:rPr>
          <w:rFonts w:ascii="Arial" w:hAnsi="Arial" w:cs="Arial"/>
          <w:sz w:val="24"/>
          <w:szCs w:val="24"/>
        </w:rPr>
        <w:lastRenderedPageBreak/>
        <w:t>njegov Odjel za elektroenergetiku. Institute of Electrical and Electronics Engineers (IEEE) je međunarodna neprofitna strukovna organizacija koja promovira razvoj tehnologije i izvrsnost u znanstvenom istraživanju i jedna je od najvažnijih svjetskih organizacija u području elektrotehnike i računarstva. IEEE studentski ogranak Osijek posebno se ističe u aktivnostima popularizacije znanosti te je dobitnik niza nacionalnih i međunarodnih nagrada.</w:t>
      </w:r>
    </w:p>
    <w:p w:rsidR="00D121EA" w:rsidRDefault="00D121EA" w:rsidP="00D121EA">
      <w:pPr>
        <w:jc w:val="both"/>
        <w:rPr>
          <w:rFonts w:ascii="Arial" w:hAnsi="Arial" w:cs="Arial"/>
          <w:sz w:val="24"/>
          <w:szCs w:val="24"/>
        </w:rPr>
      </w:pPr>
    </w:p>
    <w:p w:rsidR="00D121EA" w:rsidRDefault="00D121EA" w:rsidP="00D121EA">
      <w:pPr>
        <w:pStyle w:val="ListParagraph"/>
        <w:numPr>
          <w:ilvl w:val="0"/>
          <w:numId w:val="4"/>
        </w:numPr>
        <w:jc w:val="both"/>
        <w:rPr>
          <w:rFonts w:ascii="Arial" w:hAnsi="Arial" w:cs="Arial"/>
          <w:b/>
          <w:sz w:val="24"/>
          <w:szCs w:val="24"/>
        </w:rPr>
      </w:pPr>
      <w:r w:rsidRPr="00D121EA">
        <w:rPr>
          <w:rFonts w:ascii="Arial" w:hAnsi="Arial" w:cs="Arial"/>
          <w:b/>
          <w:sz w:val="24"/>
          <w:szCs w:val="24"/>
        </w:rPr>
        <w:t>Stručna djelatnost i suradnja s gospodarstvom</w:t>
      </w:r>
    </w:p>
    <w:p w:rsidR="00D121EA" w:rsidRDefault="00D121EA" w:rsidP="00D121EA">
      <w:pPr>
        <w:pStyle w:val="ListParagraph"/>
        <w:numPr>
          <w:ilvl w:val="0"/>
          <w:numId w:val="6"/>
        </w:numPr>
        <w:jc w:val="both"/>
        <w:rPr>
          <w:rFonts w:ascii="Arial" w:hAnsi="Arial" w:cs="Arial"/>
          <w:b/>
          <w:sz w:val="24"/>
          <w:szCs w:val="24"/>
        </w:rPr>
      </w:pPr>
      <w:r>
        <w:rPr>
          <w:rFonts w:ascii="Arial" w:hAnsi="Arial" w:cs="Arial"/>
          <w:b/>
          <w:sz w:val="24"/>
          <w:szCs w:val="24"/>
        </w:rPr>
        <w:t>OPIS PROGRAMA</w:t>
      </w:r>
    </w:p>
    <w:p w:rsidR="00D121EA" w:rsidRPr="00D121EA" w:rsidRDefault="00D121EA" w:rsidP="00D121EA">
      <w:pPr>
        <w:pStyle w:val="Default"/>
        <w:rPr>
          <w:rFonts w:ascii="Arial" w:hAnsi="Arial" w:cs="Arial"/>
        </w:rPr>
      </w:pPr>
      <w:r w:rsidRPr="00D121EA">
        <w:rPr>
          <w:rFonts w:ascii="Arial" w:hAnsi="Arial" w:cs="Arial"/>
        </w:rPr>
        <w:t xml:space="preserve">Stručna djelatnost </w:t>
      </w:r>
      <w:r w:rsidR="001A3831">
        <w:rPr>
          <w:rFonts w:ascii="Arial" w:eastAsia="TrebuchetMS" w:hAnsi="Arial" w:cs="Arial"/>
        </w:rPr>
        <w:t>Fakulteta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rsidR="00D121EA" w:rsidRPr="00D121EA" w:rsidRDefault="00D121EA" w:rsidP="00D121EA">
      <w:pPr>
        <w:pStyle w:val="Default"/>
        <w:rPr>
          <w:rFonts w:ascii="Arial" w:hAnsi="Arial" w:cs="Arial"/>
        </w:rPr>
      </w:pPr>
      <w:r w:rsidRPr="00D121EA">
        <w:rPr>
          <w:rFonts w:ascii="Arial" w:hAnsi="Arial" w:cs="Arial"/>
        </w:rPr>
        <w:t xml:space="preserve">Sve ovo povratno djeluje na nastavni proces 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stručnog studija neposredno stječu kroz obavljanje stručne prakse u gospodarstvu kao i kroz izradu diplomskih i završnih radova u suradnji s gospodarskim partnerima. </w:t>
      </w:r>
    </w:p>
    <w:p w:rsidR="00D121EA" w:rsidRDefault="00D121EA" w:rsidP="00D121EA">
      <w:pPr>
        <w:jc w:val="both"/>
        <w:rPr>
          <w:rFonts w:ascii="Arial" w:hAnsi="Arial" w:cs="Arial"/>
          <w:sz w:val="24"/>
          <w:szCs w:val="24"/>
        </w:rPr>
      </w:pPr>
      <w:r w:rsidRPr="00D121EA">
        <w:rPr>
          <w:rFonts w:ascii="Arial" w:hAnsi="Arial" w:cs="Arial"/>
          <w:sz w:val="24"/>
          <w:szCs w:val="24"/>
        </w:rPr>
        <w:t>U pogledu stručne djelatnosti Fakulteta veliko značenje imaju odnedavno ustrojeni i akreditirani laboratoriji za ispitivanje niskofrekvencijskih i visokofrekvencijskih elektromagnetskih polja: laboratorij za elektromagnetsku kompatibilnost te laboratorij za VF mjerenja. Osim toga, Fakultet je ovlašten i za obavljanje usluga vezanih za rješavanje problematike energetske učinkovitosti zgrada u skladu s važećim zakonskim propisima te, u suradnji sa svojim partnerima, za energetski pregled i energetsko certificiranje u zgradarstvu.</w:t>
      </w:r>
    </w:p>
    <w:p w:rsidR="008A1DC9" w:rsidRPr="008A1DC9" w:rsidRDefault="008A1DC9" w:rsidP="008A1DC9">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8A1DC9">
        <w:rPr>
          <w:rFonts w:ascii="Arial" w:hAnsi="Arial" w:cs="Arial"/>
          <w:b/>
          <w:bCs/>
          <w:color w:val="000000"/>
          <w:sz w:val="24"/>
          <w:szCs w:val="24"/>
        </w:rPr>
        <w:t xml:space="preserve">Međunarodna suradnja </w:t>
      </w:r>
    </w:p>
    <w:p w:rsidR="008A1DC9" w:rsidRPr="00E6732E" w:rsidRDefault="00E6732E" w:rsidP="00E6732E">
      <w:pPr>
        <w:pStyle w:val="ListParagraph"/>
        <w:numPr>
          <w:ilvl w:val="0"/>
          <w:numId w:val="6"/>
        </w:numPr>
        <w:autoSpaceDE w:val="0"/>
        <w:autoSpaceDN w:val="0"/>
        <w:adjustRightInd w:val="0"/>
        <w:spacing w:after="0" w:line="240" w:lineRule="auto"/>
        <w:rPr>
          <w:rFonts w:ascii="Arial" w:hAnsi="Arial" w:cs="Arial"/>
          <w:b/>
          <w:color w:val="000000"/>
          <w:sz w:val="24"/>
          <w:szCs w:val="24"/>
        </w:rPr>
      </w:pPr>
      <w:r w:rsidRPr="00E6732E">
        <w:rPr>
          <w:rFonts w:ascii="Arial" w:hAnsi="Arial" w:cs="Arial"/>
          <w:b/>
          <w:color w:val="000000"/>
          <w:sz w:val="24"/>
          <w:szCs w:val="24"/>
        </w:rPr>
        <w:t>OPIS PROGRAMA</w:t>
      </w:r>
    </w:p>
    <w:p w:rsidR="00E6732E" w:rsidRPr="00E6732E" w:rsidRDefault="00E6732E" w:rsidP="00E6732E">
      <w:pPr>
        <w:pStyle w:val="ListParagraph"/>
        <w:autoSpaceDE w:val="0"/>
        <w:autoSpaceDN w:val="0"/>
        <w:adjustRightInd w:val="0"/>
        <w:spacing w:after="0" w:line="240" w:lineRule="auto"/>
        <w:ind w:left="1440"/>
        <w:rPr>
          <w:rFonts w:ascii="Arial" w:hAnsi="Arial" w:cs="Arial"/>
          <w:color w:val="000000"/>
          <w:sz w:val="24"/>
          <w:szCs w:val="24"/>
        </w:rPr>
      </w:pPr>
    </w:p>
    <w:p w:rsidR="008A1DC9" w:rsidRDefault="008A1DC9" w:rsidP="008A1DC9">
      <w:pPr>
        <w:jc w:val="both"/>
        <w:rPr>
          <w:rFonts w:ascii="Arial" w:hAnsi="Arial" w:cs="Arial"/>
          <w:color w:val="000000"/>
          <w:sz w:val="24"/>
          <w:szCs w:val="24"/>
        </w:rPr>
      </w:pPr>
      <w:r w:rsidRPr="008A1DC9">
        <w:rPr>
          <w:rFonts w:ascii="Arial" w:hAnsi="Arial" w:cs="Arial"/>
          <w:color w:val="000000"/>
          <w:sz w:val="24"/>
          <w:szCs w:val="24"/>
        </w:rPr>
        <w:t xml:space="preserve">Međunarodna suradnja </w:t>
      </w:r>
      <w:r w:rsidR="001A3831">
        <w:rPr>
          <w:rFonts w:ascii="Arial" w:eastAsia="TrebuchetMS" w:hAnsi="Arial" w:cs="Arial"/>
          <w:sz w:val="24"/>
          <w:szCs w:val="24"/>
        </w:rPr>
        <w:t>Fakulteta elektrotehnike, računarstva i informacijskih tehnologija Osijek</w:t>
      </w:r>
      <w:r w:rsidRPr="008A1DC9">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w:t>
      </w:r>
      <w:r w:rsidRPr="008A1DC9">
        <w:rPr>
          <w:rFonts w:ascii="Arial" w:hAnsi="Arial" w:cs="Arial"/>
          <w:color w:val="000000"/>
          <w:sz w:val="24"/>
          <w:szCs w:val="24"/>
        </w:rPr>
        <w:lastRenderedPageBreak/>
        <w:t xml:space="preserve">znanstvenici i suradnici te nastavno i nenastavno osoblje, a u programima mobilnosti, najčešće Erasmus/ Erasmus+ i IAESTE uz navedene skupine zaposlenika, studenti svih razina studiranja i studijskih programa. </w:t>
      </w:r>
      <w:r w:rsidR="001A3831">
        <w:rPr>
          <w:rFonts w:ascii="Arial" w:eastAsia="TrebuchetMS" w:hAnsi="Arial" w:cs="Arial"/>
          <w:sz w:val="24"/>
          <w:szCs w:val="24"/>
        </w:rPr>
        <w:t>Fakultet elektrotehnike, računarstva i informacijskih tehnologija Osijek</w:t>
      </w:r>
      <w:r w:rsidRPr="008A1DC9">
        <w:rPr>
          <w:rFonts w:ascii="Arial" w:hAnsi="Arial" w:cs="Arial"/>
          <w:color w:val="000000"/>
          <w:sz w:val="24"/>
          <w:szCs w:val="24"/>
        </w:rPr>
        <w:t xml:space="preserve"> ima suradnju s pedesetak inozemnih institucija.</w:t>
      </w:r>
    </w:p>
    <w:p w:rsidR="00D121EA" w:rsidRDefault="00E6732E" w:rsidP="00D121EA">
      <w:pPr>
        <w:jc w:val="both"/>
        <w:rPr>
          <w:rFonts w:ascii="Arial" w:hAnsi="Arial" w:cs="Arial"/>
          <w:sz w:val="24"/>
          <w:szCs w:val="24"/>
        </w:rPr>
      </w:pPr>
      <w:r w:rsidRPr="00E6732E">
        <w:rPr>
          <w:rFonts w:ascii="Arial" w:hAnsi="Arial" w:cs="Arial"/>
          <w:sz w:val="24"/>
          <w:szCs w:val="24"/>
        </w:rPr>
        <w:t>U cilju osiguravanja preduvjeta za razvoj međunarodne suradnje Fakultet je 2013. godine osnovao Ured za međunarodnu suradnju, znanstvene i stručne projekte (u daljnjem tekstu: Ured za međunarodnu suradnju) 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rsidR="00A77FE4" w:rsidRPr="00A77FE4" w:rsidRDefault="00A77FE4" w:rsidP="00A77FE4">
      <w:pPr>
        <w:pStyle w:val="ListParagraph"/>
        <w:numPr>
          <w:ilvl w:val="0"/>
          <w:numId w:val="4"/>
        </w:numPr>
        <w:jc w:val="both"/>
        <w:rPr>
          <w:rFonts w:ascii="Arial" w:hAnsi="Arial" w:cs="Arial"/>
          <w:b/>
          <w:sz w:val="24"/>
          <w:szCs w:val="24"/>
        </w:rPr>
      </w:pPr>
      <w:r w:rsidRPr="00A77FE4">
        <w:rPr>
          <w:rFonts w:ascii="Arial" w:hAnsi="Arial" w:cs="Arial"/>
          <w:b/>
          <w:bCs/>
          <w:sz w:val="24"/>
          <w:szCs w:val="24"/>
        </w:rPr>
        <w:t>Sustav osiguravanja kvalitete</w:t>
      </w:r>
    </w:p>
    <w:p w:rsidR="00A77FE4" w:rsidRPr="00A77FE4" w:rsidRDefault="00A77FE4" w:rsidP="00A77FE4">
      <w:pPr>
        <w:jc w:val="both"/>
        <w:rPr>
          <w:rFonts w:ascii="Arial" w:hAnsi="Arial" w:cs="Arial"/>
          <w:b/>
          <w:sz w:val="24"/>
          <w:szCs w:val="24"/>
        </w:rPr>
      </w:pPr>
      <w:r w:rsidRPr="00A77FE4">
        <w:rPr>
          <w:rFonts w:ascii="Arial" w:hAnsi="Arial" w:cs="Arial"/>
          <w:sz w:val="24"/>
          <w:szCs w:val="24"/>
        </w:rPr>
        <w:t>Sustavom osiguravanja kvalitete visokog obrazovanja, koji je najprije implementiran u nastavnu djelatnost Fakulteta, a zatim i u znanstveno-istraživačku djelatnost, nastoje se obuhvatiti sve djelatnosti Fakulteta pa tako i stručnu i administrat</w:t>
      </w:r>
      <w:r w:rsidR="0007778B">
        <w:rPr>
          <w:rFonts w:ascii="Arial" w:hAnsi="Arial" w:cs="Arial"/>
          <w:sz w:val="24"/>
          <w:szCs w:val="24"/>
        </w:rPr>
        <w:t xml:space="preserve">ivne djelatnosti. </w:t>
      </w:r>
    </w:p>
    <w:p w:rsidR="00DD0F8E" w:rsidRDefault="0021022D" w:rsidP="00DD0F8E">
      <w:pPr>
        <w:rPr>
          <w:rFonts w:ascii="Arial" w:hAnsi="Arial" w:cs="Arial"/>
          <w:b/>
          <w:sz w:val="24"/>
          <w:szCs w:val="24"/>
        </w:rPr>
      </w:pPr>
      <w:r w:rsidRPr="00E6732E">
        <w:rPr>
          <w:rFonts w:ascii="Arial" w:hAnsi="Arial" w:cs="Arial"/>
          <w:b/>
          <w:bCs/>
          <w:sz w:val="24"/>
          <w:szCs w:val="24"/>
        </w:rPr>
        <w:t xml:space="preserve">Zakonske i druge pravne osnove – </w:t>
      </w:r>
      <w:r w:rsidRPr="00E6732E">
        <w:rPr>
          <w:rFonts w:ascii="Arial" w:hAnsi="Arial" w:cs="Arial"/>
          <w:sz w:val="24"/>
          <w:szCs w:val="24"/>
        </w:rPr>
        <w:t>ZAKONSKE I DRUGE PODLOGE NA KOJIMA SE ZASNIVAJU PROGRAMI</w:t>
      </w:r>
    </w:p>
    <w:p w:rsidR="00DD0F8E" w:rsidRPr="00DD0F8E" w:rsidRDefault="00DD0F8E" w:rsidP="00DD0F8E">
      <w:pPr>
        <w:pStyle w:val="NoSpacing"/>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Zakon o znanstvenoj djelatnosti i visokom obrazovanju</w:t>
      </w:r>
    </w:p>
    <w:p w:rsidR="00E6732E" w:rsidRPr="00DD0F8E" w:rsidRDefault="00DD0F8E" w:rsidP="00DD0F8E">
      <w:pPr>
        <w:pStyle w:val="NoSpacing"/>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Strategija obrazovanja, znanosti i tehnologije RH</w:t>
      </w:r>
    </w:p>
    <w:p w:rsidR="00E6732E" w:rsidRPr="00DD0F8E" w:rsidRDefault="00DD0F8E" w:rsidP="00DD0F8E">
      <w:pPr>
        <w:pStyle w:val="NoSpacing"/>
        <w:rPr>
          <w:rFonts w:ascii="Arial" w:hAnsi="Arial" w:cs="Arial"/>
          <w:sz w:val="24"/>
          <w:szCs w:val="24"/>
        </w:rPr>
      </w:pPr>
      <w:r w:rsidRPr="00DD0F8E">
        <w:rPr>
          <w:rFonts w:ascii="Arial" w:hAnsi="Arial" w:cs="Arial"/>
          <w:sz w:val="24"/>
          <w:szCs w:val="24"/>
        </w:rPr>
        <w:t>-</w:t>
      </w:r>
      <w:r w:rsidR="00E6732E" w:rsidRPr="00DD0F8E">
        <w:rPr>
          <w:rFonts w:ascii="Arial" w:hAnsi="Arial" w:cs="Arial"/>
          <w:sz w:val="24"/>
          <w:szCs w:val="24"/>
        </w:rPr>
        <w:t xml:space="preserve"> Strategija Sveučilišta Josipa Jurja Strossmayera u Osijeku 2011. – 2020.</w:t>
      </w:r>
    </w:p>
    <w:p w:rsidR="00E6732E" w:rsidRDefault="00DD0F8E" w:rsidP="00DD0F8E">
      <w:pPr>
        <w:pStyle w:val="NoSpacing"/>
        <w:rPr>
          <w:rFonts w:ascii="Arial" w:hAnsi="Arial" w:cs="Arial"/>
          <w:sz w:val="24"/>
          <w:szCs w:val="24"/>
        </w:rPr>
      </w:pPr>
      <w:r w:rsidRPr="00DD0F8E">
        <w:rPr>
          <w:rFonts w:ascii="Arial" w:hAnsi="Arial" w:cs="Arial"/>
          <w:sz w:val="24"/>
          <w:szCs w:val="24"/>
        </w:rPr>
        <w:t xml:space="preserve">- </w:t>
      </w:r>
      <w:r w:rsidR="00E6732E" w:rsidRPr="00DD0F8E">
        <w:rPr>
          <w:rFonts w:ascii="Arial" w:hAnsi="Arial" w:cs="Arial"/>
          <w:sz w:val="24"/>
          <w:szCs w:val="24"/>
        </w:rPr>
        <w:t>Strateški plan razvoja ETF 2016. – 2020.</w:t>
      </w:r>
    </w:p>
    <w:p w:rsidR="00762DE4" w:rsidRDefault="00762DE4" w:rsidP="00DD0F8E">
      <w:pPr>
        <w:pStyle w:val="NoSpacing"/>
        <w:rPr>
          <w:rFonts w:ascii="Arial" w:hAnsi="Arial" w:cs="Arial"/>
          <w:sz w:val="24"/>
          <w:szCs w:val="24"/>
        </w:rPr>
      </w:pPr>
      <w:r>
        <w:rPr>
          <w:rFonts w:ascii="Arial" w:hAnsi="Arial" w:cs="Arial"/>
          <w:sz w:val="24"/>
          <w:szCs w:val="24"/>
        </w:rPr>
        <w:t>-</w:t>
      </w:r>
      <w:r w:rsidRPr="00762DE4">
        <w:rPr>
          <w:rFonts w:ascii="Arial" w:hAnsi="Arial" w:cs="Arial"/>
          <w:sz w:val="24"/>
          <w:szCs w:val="24"/>
        </w:rPr>
        <w:t xml:space="preserve"> </w:t>
      </w:r>
      <w:r>
        <w:rPr>
          <w:rFonts w:ascii="Arial" w:hAnsi="Arial" w:cs="Arial"/>
          <w:sz w:val="24"/>
          <w:szCs w:val="24"/>
        </w:rPr>
        <w:t>Ugovoru o punoj subvenciji participacije redovitih studenata u troškovima studija</w:t>
      </w:r>
    </w:p>
    <w:p w:rsidR="00762DE4" w:rsidRPr="00DD0F8E" w:rsidRDefault="00762DE4" w:rsidP="00DD0F8E">
      <w:pPr>
        <w:pStyle w:val="NoSpacing"/>
        <w:rPr>
          <w:rFonts w:ascii="Arial" w:hAnsi="Arial" w:cs="Arial"/>
          <w:sz w:val="24"/>
          <w:szCs w:val="24"/>
        </w:rPr>
      </w:pPr>
      <w:r>
        <w:rPr>
          <w:rFonts w:ascii="Arial" w:hAnsi="Arial" w:cs="Arial"/>
          <w:sz w:val="24"/>
          <w:szCs w:val="24"/>
        </w:rPr>
        <w:t xml:space="preserve">- Ugovoru o namjenskom institucionalnom financiranju znanstvene djelatnosti </w:t>
      </w:r>
    </w:p>
    <w:p w:rsidR="00411C64" w:rsidRPr="00DD0F8E" w:rsidRDefault="00411C64" w:rsidP="00DD0F8E">
      <w:pPr>
        <w:pStyle w:val="NoSpacing"/>
        <w:rPr>
          <w:rFonts w:ascii="Arial" w:hAnsi="Arial" w:cs="Arial"/>
          <w:b/>
          <w:sz w:val="24"/>
          <w:szCs w:val="24"/>
        </w:rPr>
      </w:pPr>
    </w:p>
    <w:p w:rsidR="00D121EA" w:rsidRDefault="00BF2B28" w:rsidP="00041BB6">
      <w:pPr>
        <w:rPr>
          <w:rFonts w:ascii="Arial" w:hAnsi="Arial" w:cs="Arial"/>
          <w:b/>
          <w:sz w:val="24"/>
          <w:szCs w:val="24"/>
        </w:rPr>
      </w:pPr>
      <w:r>
        <w:rPr>
          <w:rFonts w:ascii="Arial" w:hAnsi="Arial" w:cs="Arial"/>
          <w:b/>
          <w:sz w:val="24"/>
          <w:szCs w:val="24"/>
        </w:rPr>
        <w:t xml:space="preserve">CILJEVI PROVEDBE PROGRAMA U RAZDOBLJU </w:t>
      </w:r>
      <w:r w:rsidR="0007778B">
        <w:rPr>
          <w:rFonts w:ascii="Arial" w:hAnsi="Arial" w:cs="Arial"/>
          <w:b/>
          <w:sz w:val="24"/>
          <w:szCs w:val="24"/>
        </w:rPr>
        <w:t>2022</w:t>
      </w:r>
      <w:r>
        <w:rPr>
          <w:rFonts w:ascii="Arial" w:hAnsi="Arial" w:cs="Arial"/>
          <w:b/>
          <w:sz w:val="24"/>
          <w:szCs w:val="24"/>
        </w:rPr>
        <w:t xml:space="preserve">. – </w:t>
      </w:r>
      <w:r w:rsidR="0007778B">
        <w:rPr>
          <w:rFonts w:ascii="Arial" w:hAnsi="Arial" w:cs="Arial"/>
          <w:b/>
          <w:sz w:val="24"/>
          <w:szCs w:val="24"/>
        </w:rPr>
        <w:t>2024</w:t>
      </w:r>
      <w:r>
        <w:rPr>
          <w:rFonts w:ascii="Arial" w:hAnsi="Arial" w:cs="Arial"/>
          <w:b/>
          <w:sz w:val="24"/>
          <w:szCs w:val="24"/>
        </w:rPr>
        <w:t>. I POKAZATELJI USPJEŠNOSTI  KOJIMA ĆE SE MJERITI OSTVARENJE TIH CILJEVA</w:t>
      </w:r>
    </w:p>
    <w:p w:rsidR="00041BB6" w:rsidRDefault="00BF2B28" w:rsidP="00041BB6">
      <w:pPr>
        <w:rPr>
          <w:rFonts w:ascii="Arial" w:hAnsi="Arial" w:cs="Arial"/>
          <w:b/>
          <w:sz w:val="24"/>
          <w:szCs w:val="24"/>
        </w:rPr>
      </w:pPr>
      <w:r w:rsidRPr="00041BB6">
        <w:rPr>
          <w:rFonts w:ascii="Arial" w:hAnsi="Arial" w:cs="Arial"/>
          <w:b/>
          <w:sz w:val="24"/>
          <w:szCs w:val="24"/>
        </w:rPr>
        <w:t>CILJ 1.</w:t>
      </w:r>
    </w:p>
    <w:p w:rsidR="006F2DA1" w:rsidRPr="006F2DA1" w:rsidRDefault="006F2DA1" w:rsidP="00041BB6">
      <w:pPr>
        <w:rPr>
          <w:rFonts w:ascii="Arial" w:hAnsi="Arial" w:cs="Arial"/>
          <w:sz w:val="24"/>
          <w:szCs w:val="24"/>
        </w:rPr>
      </w:pPr>
      <w:r w:rsidRPr="006F2DA1">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rsidR="00041BB6" w:rsidRDefault="00BF2B28" w:rsidP="00041BB6">
      <w:pPr>
        <w:rPr>
          <w:rFonts w:ascii="Arial" w:hAnsi="Arial" w:cs="Arial"/>
          <w:b/>
          <w:sz w:val="24"/>
          <w:szCs w:val="24"/>
        </w:rPr>
      </w:pPr>
      <w:r>
        <w:rPr>
          <w:rFonts w:ascii="Arial" w:hAnsi="Arial" w:cs="Arial"/>
          <w:b/>
          <w:sz w:val="24"/>
          <w:szCs w:val="24"/>
        </w:rPr>
        <w:t>OBRAZLOŽENJE CILJA</w:t>
      </w:r>
    </w:p>
    <w:p w:rsidR="003E1F32" w:rsidRPr="003E1F32" w:rsidRDefault="003E1F32" w:rsidP="003E1F32">
      <w:pPr>
        <w:jc w:val="both"/>
        <w:rPr>
          <w:rFonts w:ascii="Arial" w:hAnsi="Arial" w:cs="Arial"/>
          <w:sz w:val="24"/>
          <w:szCs w:val="24"/>
        </w:rPr>
      </w:pPr>
      <w:r w:rsidRPr="003E1F32">
        <w:rPr>
          <w:rFonts w:ascii="Arial" w:hAnsi="Arial" w:cs="Arial"/>
          <w:sz w:val="24"/>
          <w:szCs w:val="24"/>
        </w:rPr>
        <w:t>Ciljevi koji su definirani u svrhu ostvarenja misije i vizije Fakulteta su:</w:t>
      </w:r>
    </w:p>
    <w:p w:rsidR="003E1F32" w:rsidRPr="003E1F32" w:rsidRDefault="003E1F32" w:rsidP="003E1F32">
      <w:pPr>
        <w:pStyle w:val="Default"/>
        <w:rPr>
          <w:rFonts w:ascii="Arial" w:hAnsi="Arial" w:cs="Arial"/>
        </w:rPr>
      </w:pPr>
      <w:r w:rsidRPr="003E1F32">
        <w:rPr>
          <w:rFonts w:ascii="Arial" w:hAnsi="Arial" w:cs="Arial"/>
        </w:rPr>
        <w:t xml:space="preserve">- uskladiti broj i profil studijskih programa s društvenim i gospodarskim potrebama </w:t>
      </w:r>
    </w:p>
    <w:p w:rsidR="003E1F32" w:rsidRPr="003E1F32" w:rsidRDefault="003E1F32" w:rsidP="003E1F32">
      <w:pPr>
        <w:pStyle w:val="Default"/>
        <w:rPr>
          <w:rFonts w:ascii="Arial" w:hAnsi="Arial" w:cs="Arial"/>
        </w:rPr>
      </w:pPr>
      <w:r w:rsidRPr="003E1F32">
        <w:rPr>
          <w:rFonts w:ascii="Arial" w:hAnsi="Arial" w:cs="Arial"/>
        </w:rPr>
        <w:t xml:space="preserve">- prilagoditi sadržaje studijskih programa jasno definiranim ishodima učenja </w:t>
      </w:r>
    </w:p>
    <w:p w:rsidR="003E1F32" w:rsidRPr="003E1F32" w:rsidRDefault="003E1F32" w:rsidP="003E1F32">
      <w:pPr>
        <w:pStyle w:val="Default"/>
        <w:rPr>
          <w:rFonts w:ascii="Arial" w:hAnsi="Arial" w:cs="Arial"/>
        </w:rPr>
      </w:pPr>
      <w:r w:rsidRPr="003E1F32">
        <w:rPr>
          <w:rFonts w:ascii="Arial" w:hAnsi="Arial" w:cs="Arial"/>
        </w:rPr>
        <w:t xml:space="preserve">- osigurati povezanost tržišta rada i visokog obrazovanja </w:t>
      </w:r>
    </w:p>
    <w:p w:rsidR="003E1F32" w:rsidRPr="003E1F32" w:rsidRDefault="003E1F32" w:rsidP="003E1F32">
      <w:pPr>
        <w:pStyle w:val="Default"/>
        <w:rPr>
          <w:rFonts w:ascii="Arial" w:hAnsi="Arial" w:cs="Arial"/>
        </w:rPr>
      </w:pPr>
      <w:r w:rsidRPr="003E1F32">
        <w:rPr>
          <w:rFonts w:ascii="Arial" w:hAnsi="Arial" w:cs="Arial"/>
        </w:rPr>
        <w:t xml:space="preserve">- osigurati primjerene prostorne standarde i opremljenost </w:t>
      </w:r>
    </w:p>
    <w:p w:rsidR="003E1F32" w:rsidRPr="003E1F32" w:rsidRDefault="003E1F32" w:rsidP="003E1F32">
      <w:pPr>
        <w:pStyle w:val="Default"/>
        <w:rPr>
          <w:rFonts w:ascii="Arial" w:hAnsi="Arial" w:cs="Arial"/>
        </w:rPr>
      </w:pPr>
      <w:r w:rsidRPr="003E1F32">
        <w:rPr>
          <w:rFonts w:ascii="Arial" w:hAnsi="Arial" w:cs="Arial"/>
        </w:rPr>
        <w:t xml:space="preserve">- unaprijediti informacijsko-komunikacijsku infrastrukturu </w:t>
      </w:r>
    </w:p>
    <w:p w:rsidR="003E1F32" w:rsidRPr="003E1F32" w:rsidRDefault="003E1F32" w:rsidP="003E1F32">
      <w:pPr>
        <w:pStyle w:val="Default"/>
        <w:rPr>
          <w:rFonts w:ascii="Arial" w:hAnsi="Arial" w:cs="Arial"/>
        </w:rPr>
      </w:pPr>
      <w:r w:rsidRPr="003E1F32">
        <w:rPr>
          <w:rFonts w:ascii="Arial" w:hAnsi="Arial" w:cs="Arial"/>
        </w:rPr>
        <w:lastRenderedPageBreak/>
        <w:t xml:space="preserve">- povećati dolaznu i odlaznu mobilnost studenata i nastavnika </w:t>
      </w:r>
    </w:p>
    <w:p w:rsidR="003E1F32" w:rsidRPr="003E1F32" w:rsidRDefault="003E1F32" w:rsidP="003E1F32">
      <w:pPr>
        <w:pStyle w:val="Default"/>
        <w:rPr>
          <w:rFonts w:ascii="Arial" w:hAnsi="Arial" w:cs="Arial"/>
        </w:rPr>
      </w:pPr>
      <w:r w:rsidRPr="003E1F32">
        <w:rPr>
          <w:rFonts w:ascii="Arial" w:hAnsi="Arial" w:cs="Arial"/>
        </w:rPr>
        <w:t xml:space="preserve">- poticati uvođenje nastave na stranim jezicima </w:t>
      </w:r>
    </w:p>
    <w:p w:rsidR="003E1F32" w:rsidRDefault="003E1F32" w:rsidP="003E1F32">
      <w:pPr>
        <w:rPr>
          <w:rFonts w:ascii="Arial" w:hAnsi="Arial" w:cs="Arial"/>
          <w:sz w:val="24"/>
          <w:szCs w:val="24"/>
        </w:rPr>
      </w:pPr>
      <w:r w:rsidRPr="003E1F32">
        <w:rPr>
          <w:rFonts w:ascii="Arial" w:hAnsi="Arial" w:cs="Arial"/>
          <w:sz w:val="24"/>
          <w:szCs w:val="24"/>
        </w:rPr>
        <w:t>- poticati formiranje združenih studija s eminentnim europskim i svjetskim visokim učilištima.</w:t>
      </w:r>
    </w:p>
    <w:p w:rsidR="00041BB6" w:rsidRPr="00E610DB" w:rsidRDefault="003E1F32" w:rsidP="00BF2B28">
      <w:pPr>
        <w:rPr>
          <w:rFonts w:ascii="Arial" w:hAnsi="Arial" w:cs="Arial"/>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rsidR="00041BB6" w:rsidRDefault="00DD73A0" w:rsidP="00BF2B28">
      <w:pPr>
        <w:rPr>
          <w:rFonts w:ascii="Arial" w:hAnsi="Arial" w:cs="Arial"/>
          <w:b/>
          <w:sz w:val="24"/>
          <w:szCs w:val="24"/>
        </w:rPr>
      </w:pPr>
      <w:r>
        <w:rPr>
          <w:rFonts w:ascii="Arial" w:hAnsi="Arial" w:cs="Arial"/>
          <w:b/>
          <w:sz w:val="24"/>
          <w:szCs w:val="24"/>
        </w:rPr>
        <w:t>POKAZA</w:t>
      </w:r>
      <w:r w:rsidR="00041BB6">
        <w:rPr>
          <w:rFonts w:ascii="Arial" w:hAnsi="Arial" w:cs="Arial"/>
          <w:b/>
          <w:sz w:val="24"/>
          <w:szCs w:val="24"/>
        </w:rPr>
        <w:t>TELJI UČINKA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Usvojene izmjene studijskih programa, anketa o usvojenosti predviđenih ishoda učenja i utrošenim radnim satima u usporedbi s ECTS-ima predmeta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Sveučilišna studentska anketa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Iznos financijskih sredstava uloženih u razvoj nastavnih laboratorija i informatičku strukturu</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Broj m2 predavaonica, nastavnih laboratorija i računalnih učionica u odnosu na ukupan broj studenata</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color w:val="000000"/>
          <w:sz w:val="24"/>
          <w:szCs w:val="24"/>
        </w:rPr>
        <w:t>Broj izrađenih diplomskih i završnih radova u suradnji s gospodarstvom</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odrađenih studentskih projekata u suradnji s gospodarstvom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radova objavljenih u koautorstvu sa studentima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i vrsta novih informacijskih sustava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novih sveučilišnih udžbenika i priručnika autora djelatnika Fakulteta objavljenih u prethodnoj akademskoj godini u okviru izdavačke djelatnosti Fakulteta </w:t>
      </w:r>
    </w:p>
    <w:p w:rsidR="00DD73A0" w:rsidRPr="00475AB0" w:rsidRDefault="00475AB0" w:rsidP="00475AB0">
      <w:pPr>
        <w:pStyle w:val="Default"/>
        <w:numPr>
          <w:ilvl w:val="0"/>
          <w:numId w:val="8"/>
        </w:numPr>
        <w:rPr>
          <w:rFonts w:ascii="Arial" w:hAnsi="Arial" w:cs="Arial"/>
        </w:rPr>
      </w:pPr>
      <w:r w:rsidRPr="00475AB0">
        <w:rPr>
          <w:rFonts w:ascii="Arial" w:hAnsi="Arial" w:cs="Arial"/>
        </w:rPr>
        <w:t>Međunarodna mobilnost studenata dolazna i odlazna</w:t>
      </w:r>
    </w:p>
    <w:p w:rsidR="00DD73A0" w:rsidRPr="00475AB0" w:rsidRDefault="00475AB0" w:rsidP="00475AB0">
      <w:pPr>
        <w:pStyle w:val="Default"/>
        <w:numPr>
          <w:ilvl w:val="0"/>
          <w:numId w:val="8"/>
        </w:numPr>
        <w:rPr>
          <w:rFonts w:ascii="Arial" w:hAnsi="Arial" w:cs="Arial"/>
        </w:rPr>
      </w:pPr>
      <w:r w:rsidRPr="00475AB0">
        <w:rPr>
          <w:rFonts w:ascii="Arial" w:hAnsi="Arial" w:cs="Arial"/>
        </w:rPr>
        <w:t>Mobilnost studenata unutar RH dolazna i odlazna</w:t>
      </w:r>
    </w:p>
    <w:p w:rsidR="00475AB0" w:rsidRPr="00475AB0" w:rsidRDefault="00475AB0" w:rsidP="00475AB0">
      <w:pPr>
        <w:pStyle w:val="Default"/>
        <w:numPr>
          <w:ilvl w:val="0"/>
          <w:numId w:val="8"/>
        </w:numPr>
        <w:rPr>
          <w:rFonts w:ascii="Arial" w:hAnsi="Arial" w:cs="Arial"/>
        </w:rPr>
      </w:pPr>
      <w:r w:rsidRPr="00475AB0">
        <w:rPr>
          <w:rFonts w:ascii="Arial" w:hAnsi="Arial" w:cs="Arial"/>
        </w:rPr>
        <w:t xml:space="preserve">Broj nabavljenih nastavnih pomagala za specifične potrebe studenata s invaliditetom u odnosu na broj studenata s invaliditetom </w:t>
      </w:r>
    </w:p>
    <w:p w:rsidR="008A1DC9" w:rsidRDefault="008A1DC9" w:rsidP="00BF2B28">
      <w:pPr>
        <w:rPr>
          <w:rFonts w:ascii="Arial" w:hAnsi="Arial" w:cs="Arial"/>
          <w:b/>
          <w:sz w:val="24"/>
          <w:szCs w:val="24"/>
        </w:rPr>
      </w:pPr>
    </w:p>
    <w:tbl>
      <w:tblPr>
        <w:tblStyle w:val="TableGrid"/>
        <w:tblW w:w="0" w:type="auto"/>
        <w:tblLook w:val="04A0" w:firstRow="1" w:lastRow="0" w:firstColumn="1" w:lastColumn="0" w:noHBand="0" w:noVBand="1"/>
      </w:tblPr>
      <w:tblGrid>
        <w:gridCol w:w="1293"/>
        <w:gridCol w:w="1255"/>
        <w:gridCol w:w="1292"/>
        <w:gridCol w:w="1264"/>
        <w:gridCol w:w="1292"/>
        <w:gridCol w:w="1267"/>
        <w:gridCol w:w="1399"/>
      </w:tblGrid>
      <w:tr w:rsidR="003C699A" w:rsidTr="003C699A">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Pokazatelji</w:t>
            </w:r>
          </w:p>
        </w:tc>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jedinica</w:t>
            </w:r>
          </w:p>
        </w:tc>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Polazna vrijednost</w:t>
            </w:r>
          </w:p>
          <w:p w:rsidR="00B0358E" w:rsidRPr="00B0358E" w:rsidRDefault="00807B69" w:rsidP="00BF2B28">
            <w:pPr>
              <w:rPr>
                <w:rFonts w:ascii="Arial" w:hAnsi="Arial" w:cs="Arial"/>
                <w:sz w:val="18"/>
                <w:szCs w:val="18"/>
              </w:rPr>
            </w:pPr>
            <w:r>
              <w:rPr>
                <w:rFonts w:ascii="Arial" w:hAnsi="Arial" w:cs="Arial"/>
                <w:sz w:val="18"/>
                <w:szCs w:val="18"/>
              </w:rPr>
              <w:t>2020</w:t>
            </w:r>
          </w:p>
        </w:tc>
        <w:tc>
          <w:tcPr>
            <w:tcW w:w="1295" w:type="dxa"/>
          </w:tcPr>
          <w:p w:rsidR="00E610DB" w:rsidRPr="00B0358E" w:rsidRDefault="00E610DB" w:rsidP="00BF2B28">
            <w:pPr>
              <w:rPr>
                <w:rFonts w:ascii="Arial" w:hAnsi="Arial" w:cs="Arial"/>
                <w:sz w:val="18"/>
                <w:szCs w:val="18"/>
              </w:rPr>
            </w:pPr>
            <w:r w:rsidRPr="00B0358E">
              <w:rPr>
                <w:rFonts w:ascii="Arial" w:hAnsi="Arial" w:cs="Arial"/>
                <w:sz w:val="18"/>
                <w:szCs w:val="18"/>
              </w:rPr>
              <w:t>Izvor podataka</w:t>
            </w:r>
          </w:p>
        </w:tc>
        <w:tc>
          <w:tcPr>
            <w:tcW w:w="1295" w:type="dxa"/>
          </w:tcPr>
          <w:p w:rsidR="00E610DB" w:rsidRPr="00B0358E" w:rsidRDefault="00CD290E" w:rsidP="00BF2B28">
            <w:pPr>
              <w:rPr>
                <w:rFonts w:ascii="Arial" w:hAnsi="Arial" w:cs="Arial"/>
                <w:sz w:val="18"/>
                <w:szCs w:val="18"/>
              </w:rPr>
            </w:pPr>
            <w:r>
              <w:rPr>
                <w:rFonts w:ascii="Arial" w:hAnsi="Arial" w:cs="Arial"/>
                <w:sz w:val="18"/>
                <w:szCs w:val="18"/>
              </w:rPr>
              <w:t>Ciljana vrijednost 2022</w:t>
            </w:r>
            <w:r w:rsidR="00E610DB" w:rsidRPr="00B0358E">
              <w:rPr>
                <w:rFonts w:ascii="Arial" w:hAnsi="Arial" w:cs="Arial"/>
                <w:sz w:val="18"/>
                <w:szCs w:val="18"/>
              </w:rPr>
              <w:t>.</w:t>
            </w:r>
          </w:p>
        </w:tc>
        <w:tc>
          <w:tcPr>
            <w:tcW w:w="1178" w:type="dxa"/>
          </w:tcPr>
          <w:p w:rsidR="00E610DB" w:rsidRPr="00B0358E" w:rsidRDefault="00CD290E" w:rsidP="00BF2B28">
            <w:pPr>
              <w:rPr>
                <w:rFonts w:ascii="Arial" w:hAnsi="Arial" w:cs="Arial"/>
                <w:sz w:val="18"/>
                <w:szCs w:val="18"/>
              </w:rPr>
            </w:pPr>
            <w:r>
              <w:rPr>
                <w:rFonts w:ascii="Arial" w:hAnsi="Arial" w:cs="Arial"/>
                <w:sz w:val="18"/>
                <w:szCs w:val="18"/>
              </w:rPr>
              <w:t>Ciljana vrijednost 2023</w:t>
            </w:r>
            <w:r w:rsidR="00280D7C">
              <w:rPr>
                <w:rFonts w:ascii="Arial" w:hAnsi="Arial" w:cs="Arial"/>
                <w:sz w:val="18"/>
                <w:szCs w:val="18"/>
              </w:rPr>
              <w:t>.</w:t>
            </w:r>
          </w:p>
        </w:tc>
        <w:tc>
          <w:tcPr>
            <w:tcW w:w="1412" w:type="dxa"/>
          </w:tcPr>
          <w:p w:rsidR="00E610DB" w:rsidRPr="00B0358E" w:rsidRDefault="00E610DB" w:rsidP="00CD290E">
            <w:pPr>
              <w:rPr>
                <w:rFonts w:ascii="Arial" w:hAnsi="Arial" w:cs="Arial"/>
                <w:sz w:val="18"/>
                <w:szCs w:val="18"/>
              </w:rPr>
            </w:pPr>
            <w:r w:rsidRPr="00B0358E">
              <w:rPr>
                <w:rFonts w:ascii="Arial" w:hAnsi="Arial" w:cs="Arial"/>
                <w:sz w:val="18"/>
                <w:szCs w:val="18"/>
              </w:rPr>
              <w:t>Ciljana vrijednost</w:t>
            </w:r>
            <w:r w:rsidR="00280D7C">
              <w:rPr>
                <w:rFonts w:ascii="Arial" w:hAnsi="Arial" w:cs="Arial"/>
                <w:sz w:val="18"/>
                <w:szCs w:val="18"/>
              </w:rPr>
              <w:t xml:space="preserve"> 202</w:t>
            </w:r>
            <w:r w:rsidR="00CD290E">
              <w:rPr>
                <w:rFonts w:ascii="Arial" w:hAnsi="Arial" w:cs="Arial"/>
                <w:sz w:val="18"/>
                <w:szCs w:val="18"/>
              </w:rPr>
              <w:t>4</w:t>
            </w:r>
            <w:r w:rsidR="00280D7C">
              <w:rPr>
                <w:rFonts w:ascii="Arial" w:hAnsi="Arial" w:cs="Arial"/>
                <w:sz w:val="18"/>
                <w:szCs w:val="18"/>
              </w:rPr>
              <w:t>.</w:t>
            </w:r>
          </w:p>
        </w:tc>
      </w:tr>
      <w:tr w:rsidR="00BF123C" w:rsidTr="003C699A">
        <w:tc>
          <w:tcPr>
            <w:tcW w:w="1294" w:type="dxa"/>
          </w:tcPr>
          <w:p w:rsidR="00BF123C" w:rsidRPr="00B0358E" w:rsidRDefault="00BF123C" w:rsidP="00BF123C">
            <w:pPr>
              <w:rPr>
                <w:rFonts w:ascii="Arial" w:hAnsi="Arial" w:cs="Arial"/>
                <w:sz w:val="18"/>
                <w:szCs w:val="18"/>
              </w:rPr>
            </w:pPr>
            <w:r w:rsidRPr="00B0358E">
              <w:rPr>
                <w:rFonts w:ascii="Arial" w:hAnsi="Arial" w:cs="Arial"/>
                <w:sz w:val="18"/>
                <w:szCs w:val="18"/>
              </w:rPr>
              <w:t>Iznos financijskih sredstava uloženih u razvoj nastavnih laboratorija i informatičku strukturu</w:t>
            </w:r>
          </w:p>
        </w:tc>
        <w:tc>
          <w:tcPr>
            <w:tcW w:w="1294" w:type="dxa"/>
          </w:tcPr>
          <w:p w:rsidR="00BF123C" w:rsidRPr="00B0358E" w:rsidRDefault="00BF123C" w:rsidP="00BF123C">
            <w:pPr>
              <w:rPr>
                <w:rFonts w:ascii="Arial" w:hAnsi="Arial" w:cs="Arial"/>
                <w:sz w:val="18"/>
                <w:szCs w:val="18"/>
              </w:rPr>
            </w:pPr>
            <w:r w:rsidRPr="00B0358E">
              <w:rPr>
                <w:rFonts w:ascii="Arial" w:hAnsi="Arial" w:cs="Arial"/>
                <w:sz w:val="18"/>
                <w:szCs w:val="18"/>
              </w:rPr>
              <w:t>Novčani iznos u kunama</w:t>
            </w:r>
          </w:p>
        </w:tc>
        <w:tc>
          <w:tcPr>
            <w:tcW w:w="1294" w:type="dxa"/>
          </w:tcPr>
          <w:p w:rsidR="00BF123C" w:rsidRPr="00B0358E" w:rsidRDefault="00CD290E" w:rsidP="00BF123C">
            <w:pPr>
              <w:rPr>
                <w:rFonts w:ascii="Arial" w:hAnsi="Arial" w:cs="Arial"/>
                <w:sz w:val="18"/>
                <w:szCs w:val="18"/>
              </w:rPr>
            </w:pPr>
            <w:r>
              <w:rPr>
                <w:rFonts w:ascii="Arial" w:hAnsi="Arial" w:cs="Arial"/>
                <w:sz w:val="18"/>
                <w:szCs w:val="18"/>
              </w:rPr>
              <w:t>2.440.000</w:t>
            </w:r>
            <w:r w:rsidR="00280D7C">
              <w:rPr>
                <w:rFonts w:ascii="Arial" w:hAnsi="Arial" w:cs="Arial"/>
                <w:sz w:val="18"/>
                <w:szCs w:val="18"/>
              </w:rPr>
              <w:t>,00</w:t>
            </w:r>
          </w:p>
        </w:tc>
        <w:tc>
          <w:tcPr>
            <w:tcW w:w="1295" w:type="dxa"/>
          </w:tcPr>
          <w:p w:rsidR="00BF123C" w:rsidRPr="00B0358E" w:rsidRDefault="00ED779A" w:rsidP="00BF123C">
            <w:pPr>
              <w:rPr>
                <w:rFonts w:ascii="Arial" w:hAnsi="Arial" w:cs="Arial"/>
                <w:sz w:val="18"/>
                <w:szCs w:val="18"/>
              </w:rPr>
            </w:pPr>
            <w:r>
              <w:rPr>
                <w:rFonts w:ascii="Arial" w:hAnsi="Arial" w:cs="Arial"/>
                <w:sz w:val="18"/>
                <w:szCs w:val="18"/>
              </w:rPr>
              <w:t>FI 2020</w:t>
            </w:r>
          </w:p>
        </w:tc>
        <w:tc>
          <w:tcPr>
            <w:tcW w:w="1295" w:type="dxa"/>
          </w:tcPr>
          <w:p w:rsidR="00BF123C" w:rsidRPr="00B0358E" w:rsidRDefault="00323941" w:rsidP="00BF123C">
            <w:pPr>
              <w:rPr>
                <w:rFonts w:ascii="Arial" w:hAnsi="Arial" w:cs="Arial"/>
                <w:sz w:val="18"/>
                <w:szCs w:val="18"/>
              </w:rPr>
            </w:pPr>
            <w:r>
              <w:rPr>
                <w:rFonts w:ascii="Arial" w:hAnsi="Arial" w:cs="Arial"/>
                <w:sz w:val="18"/>
                <w:szCs w:val="18"/>
              </w:rPr>
              <w:t>2.00</w:t>
            </w:r>
            <w:r w:rsidR="00CD290E">
              <w:rPr>
                <w:rFonts w:ascii="Arial" w:hAnsi="Arial" w:cs="Arial"/>
                <w:sz w:val="18"/>
                <w:szCs w:val="18"/>
              </w:rPr>
              <w:t>0</w:t>
            </w:r>
            <w:r w:rsidR="00280D7C">
              <w:rPr>
                <w:rFonts w:ascii="Arial" w:hAnsi="Arial" w:cs="Arial"/>
                <w:sz w:val="18"/>
                <w:szCs w:val="18"/>
              </w:rPr>
              <w:t>.000</w:t>
            </w:r>
            <w:r w:rsidR="00BF123C">
              <w:rPr>
                <w:rFonts w:ascii="Arial" w:hAnsi="Arial" w:cs="Arial"/>
                <w:sz w:val="18"/>
                <w:szCs w:val="18"/>
              </w:rPr>
              <w:t>,00</w:t>
            </w:r>
          </w:p>
        </w:tc>
        <w:tc>
          <w:tcPr>
            <w:tcW w:w="1178" w:type="dxa"/>
          </w:tcPr>
          <w:p w:rsidR="00BF123C" w:rsidRDefault="00323941" w:rsidP="00190CF4">
            <w:r>
              <w:rPr>
                <w:rFonts w:ascii="Arial" w:hAnsi="Arial" w:cs="Arial"/>
                <w:sz w:val="18"/>
                <w:szCs w:val="18"/>
              </w:rPr>
              <w:t>1.800</w:t>
            </w:r>
            <w:r w:rsidR="00BF123C" w:rsidRPr="00560CB5">
              <w:rPr>
                <w:rFonts w:ascii="Arial" w:hAnsi="Arial" w:cs="Arial"/>
                <w:sz w:val="18"/>
                <w:szCs w:val="18"/>
              </w:rPr>
              <w:t>.000,00</w:t>
            </w:r>
          </w:p>
        </w:tc>
        <w:tc>
          <w:tcPr>
            <w:tcW w:w="1412" w:type="dxa"/>
          </w:tcPr>
          <w:p w:rsidR="00BF123C" w:rsidRDefault="00323941" w:rsidP="00323941">
            <w:r>
              <w:rPr>
                <w:rFonts w:ascii="Arial" w:hAnsi="Arial" w:cs="Arial"/>
                <w:sz w:val="18"/>
                <w:szCs w:val="18"/>
              </w:rPr>
              <w:t>1.8</w:t>
            </w:r>
            <w:r w:rsidR="00CD290E">
              <w:rPr>
                <w:rFonts w:ascii="Arial" w:hAnsi="Arial" w:cs="Arial"/>
                <w:sz w:val="18"/>
                <w:szCs w:val="18"/>
              </w:rPr>
              <w:t>00</w:t>
            </w:r>
            <w:r w:rsidR="00BF123C" w:rsidRPr="00560CB5">
              <w:rPr>
                <w:rFonts w:ascii="Arial" w:hAnsi="Arial" w:cs="Arial"/>
                <w:sz w:val="18"/>
                <w:szCs w:val="18"/>
              </w:rPr>
              <w:t>.000,00</w:t>
            </w:r>
          </w:p>
        </w:tc>
      </w:tr>
      <w:tr w:rsidR="003C699A" w:rsidTr="003C699A">
        <w:tc>
          <w:tcPr>
            <w:tcW w:w="1294" w:type="dxa"/>
          </w:tcPr>
          <w:p w:rsidR="00E610DB" w:rsidRPr="00B0358E" w:rsidRDefault="00B0358E" w:rsidP="00BF2B28">
            <w:pPr>
              <w:rPr>
                <w:rFonts w:ascii="Arial" w:hAnsi="Arial" w:cs="Arial"/>
                <w:sz w:val="18"/>
                <w:szCs w:val="18"/>
              </w:rPr>
            </w:pPr>
            <w:r w:rsidRPr="00B0358E">
              <w:rPr>
                <w:rFonts w:ascii="Arial" w:hAnsi="Arial" w:cs="Arial"/>
                <w:sz w:val="18"/>
                <w:szCs w:val="18"/>
              </w:rPr>
              <w:t>Erasmus mobilnosti</w:t>
            </w:r>
          </w:p>
        </w:tc>
        <w:tc>
          <w:tcPr>
            <w:tcW w:w="1294" w:type="dxa"/>
          </w:tcPr>
          <w:p w:rsidR="00E610DB" w:rsidRDefault="00B0358E" w:rsidP="00BF2B28">
            <w:pPr>
              <w:rPr>
                <w:rFonts w:ascii="Arial" w:hAnsi="Arial" w:cs="Arial"/>
                <w:b/>
                <w:sz w:val="24"/>
                <w:szCs w:val="24"/>
              </w:rPr>
            </w:pPr>
            <w:r w:rsidRPr="00B0358E">
              <w:rPr>
                <w:rFonts w:ascii="Arial" w:hAnsi="Arial" w:cs="Arial"/>
                <w:sz w:val="18"/>
                <w:szCs w:val="18"/>
              </w:rPr>
              <w:t>Novčani iznos u kunama</w:t>
            </w:r>
          </w:p>
        </w:tc>
        <w:tc>
          <w:tcPr>
            <w:tcW w:w="1294" w:type="dxa"/>
          </w:tcPr>
          <w:p w:rsidR="00E610DB" w:rsidRPr="00AC754F" w:rsidRDefault="00CD290E" w:rsidP="00BF2B28">
            <w:pPr>
              <w:rPr>
                <w:rFonts w:ascii="Arial" w:hAnsi="Arial" w:cs="Arial"/>
                <w:sz w:val="18"/>
                <w:szCs w:val="18"/>
              </w:rPr>
            </w:pPr>
            <w:r>
              <w:rPr>
                <w:rFonts w:ascii="Arial" w:hAnsi="Arial" w:cs="Arial"/>
                <w:sz w:val="18"/>
                <w:szCs w:val="18"/>
              </w:rPr>
              <w:t>15.000</w:t>
            </w:r>
            <w:r w:rsidR="00EC5E20">
              <w:rPr>
                <w:rFonts w:ascii="Arial" w:hAnsi="Arial" w:cs="Arial"/>
                <w:sz w:val="18"/>
                <w:szCs w:val="18"/>
              </w:rPr>
              <w:t>,00</w:t>
            </w:r>
          </w:p>
        </w:tc>
        <w:tc>
          <w:tcPr>
            <w:tcW w:w="1295" w:type="dxa"/>
          </w:tcPr>
          <w:p w:rsidR="00E610DB" w:rsidRPr="00B0358E" w:rsidRDefault="00280D7C" w:rsidP="00BF2B28">
            <w:pPr>
              <w:rPr>
                <w:rFonts w:ascii="Arial" w:hAnsi="Arial" w:cs="Arial"/>
                <w:sz w:val="18"/>
                <w:szCs w:val="18"/>
              </w:rPr>
            </w:pPr>
            <w:r>
              <w:rPr>
                <w:rFonts w:ascii="Arial" w:hAnsi="Arial" w:cs="Arial"/>
                <w:sz w:val="18"/>
                <w:szCs w:val="18"/>
              </w:rPr>
              <w:t xml:space="preserve">FI </w:t>
            </w:r>
            <w:r w:rsidR="00ED779A">
              <w:rPr>
                <w:rFonts w:ascii="Arial" w:hAnsi="Arial" w:cs="Arial"/>
                <w:sz w:val="18"/>
                <w:szCs w:val="18"/>
              </w:rPr>
              <w:t>2020</w:t>
            </w:r>
          </w:p>
        </w:tc>
        <w:tc>
          <w:tcPr>
            <w:tcW w:w="1295" w:type="dxa"/>
          </w:tcPr>
          <w:p w:rsidR="00E610DB" w:rsidRPr="00B0358E" w:rsidRDefault="00CD290E" w:rsidP="00BF2B28">
            <w:pPr>
              <w:rPr>
                <w:rFonts w:ascii="Arial" w:hAnsi="Arial" w:cs="Arial"/>
                <w:sz w:val="18"/>
                <w:szCs w:val="18"/>
              </w:rPr>
            </w:pPr>
            <w:r>
              <w:rPr>
                <w:rFonts w:ascii="Arial" w:hAnsi="Arial" w:cs="Arial"/>
                <w:sz w:val="18"/>
                <w:szCs w:val="18"/>
              </w:rPr>
              <w:t>5</w:t>
            </w:r>
            <w:r w:rsidR="00EC5E20">
              <w:rPr>
                <w:rFonts w:ascii="Arial" w:hAnsi="Arial" w:cs="Arial"/>
                <w:sz w:val="18"/>
                <w:szCs w:val="18"/>
              </w:rPr>
              <w:t>0</w:t>
            </w:r>
            <w:r w:rsidR="00AC754F">
              <w:rPr>
                <w:rFonts w:ascii="Arial" w:hAnsi="Arial" w:cs="Arial"/>
                <w:sz w:val="18"/>
                <w:szCs w:val="18"/>
              </w:rPr>
              <w:t>.000,00</w:t>
            </w:r>
          </w:p>
        </w:tc>
        <w:tc>
          <w:tcPr>
            <w:tcW w:w="1178" w:type="dxa"/>
          </w:tcPr>
          <w:p w:rsidR="00E610DB" w:rsidRPr="00B0358E" w:rsidRDefault="00CD290E" w:rsidP="00BF2B28">
            <w:pPr>
              <w:rPr>
                <w:rFonts w:ascii="Arial" w:hAnsi="Arial" w:cs="Arial"/>
                <w:sz w:val="18"/>
                <w:szCs w:val="18"/>
              </w:rPr>
            </w:pPr>
            <w:r>
              <w:rPr>
                <w:rFonts w:ascii="Arial" w:hAnsi="Arial" w:cs="Arial"/>
                <w:sz w:val="18"/>
                <w:szCs w:val="18"/>
              </w:rPr>
              <w:t>75</w:t>
            </w:r>
            <w:r w:rsidR="00AC754F">
              <w:rPr>
                <w:rFonts w:ascii="Arial" w:hAnsi="Arial" w:cs="Arial"/>
                <w:sz w:val="18"/>
                <w:szCs w:val="18"/>
              </w:rPr>
              <w:t>.000,00</w:t>
            </w:r>
          </w:p>
        </w:tc>
        <w:tc>
          <w:tcPr>
            <w:tcW w:w="1412" w:type="dxa"/>
          </w:tcPr>
          <w:p w:rsidR="00B0358E" w:rsidRPr="00B0358E" w:rsidRDefault="00D90FA7" w:rsidP="00BF2B28">
            <w:pPr>
              <w:rPr>
                <w:rFonts w:ascii="Arial" w:hAnsi="Arial" w:cs="Arial"/>
                <w:sz w:val="18"/>
                <w:szCs w:val="18"/>
              </w:rPr>
            </w:pPr>
            <w:r>
              <w:rPr>
                <w:rFonts w:ascii="Arial" w:hAnsi="Arial" w:cs="Arial"/>
                <w:sz w:val="18"/>
                <w:szCs w:val="18"/>
              </w:rPr>
              <w:t>11</w:t>
            </w:r>
            <w:r w:rsidR="00B0358E" w:rsidRPr="00B0358E">
              <w:rPr>
                <w:rFonts w:ascii="Arial" w:hAnsi="Arial" w:cs="Arial"/>
                <w:sz w:val="18"/>
                <w:szCs w:val="18"/>
              </w:rPr>
              <w:t>0.000,00</w:t>
            </w:r>
          </w:p>
        </w:tc>
      </w:tr>
      <w:tr w:rsidR="00872C4D" w:rsidTr="003C699A">
        <w:tc>
          <w:tcPr>
            <w:tcW w:w="1294" w:type="dxa"/>
          </w:tcPr>
          <w:p w:rsidR="00872C4D" w:rsidRPr="00B0358E" w:rsidRDefault="00872C4D" w:rsidP="00BF2B28">
            <w:pPr>
              <w:rPr>
                <w:rFonts w:ascii="Arial" w:hAnsi="Arial" w:cs="Arial"/>
                <w:sz w:val="18"/>
                <w:szCs w:val="18"/>
              </w:rPr>
            </w:pPr>
            <w:r>
              <w:rPr>
                <w:rFonts w:ascii="Arial" w:hAnsi="Arial" w:cs="Arial"/>
                <w:sz w:val="18"/>
                <w:szCs w:val="18"/>
              </w:rPr>
              <w:t>Nagrađivanje studenata</w:t>
            </w:r>
          </w:p>
        </w:tc>
        <w:tc>
          <w:tcPr>
            <w:tcW w:w="1294" w:type="dxa"/>
          </w:tcPr>
          <w:p w:rsidR="00872C4D" w:rsidRPr="00B0358E" w:rsidRDefault="00872C4D" w:rsidP="00BF2B28">
            <w:pPr>
              <w:rPr>
                <w:rFonts w:ascii="Arial" w:hAnsi="Arial" w:cs="Arial"/>
                <w:sz w:val="18"/>
                <w:szCs w:val="18"/>
              </w:rPr>
            </w:pPr>
            <w:r w:rsidRPr="00B0358E">
              <w:rPr>
                <w:rFonts w:ascii="Arial" w:hAnsi="Arial" w:cs="Arial"/>
                <w:sz w:val="18"/>
                <w:szCs w:val="18"/>
              </w:rPr>
              <w:t>Novčani iznos u kunama</w:t>
            </w:r>
          </w:p>
        </w:tc>
        <w:tc>
          <w:tcPr>
            <w:tcW w:w="1294" w:type="dxa"/>
          </w:tcPr>
          <w:p w:rsidR="00872C4D" w:rsidRPr="00AC754F" w:rsidRDefault="00CD290E" w:rsidP="00EC5E20">
            <w:pPr>
              <w:rPr>
                <w:rFonts w:ascii="Arial" w:hAnsi="Arial" w:cs="Arial"/>
                <w:sz w:val="18"/>
                <w:szCs w:val="18"/>
              </w:rPr>
            </w:pPr>
            <w:r>
              <w:rPr>
                <w:rFonts w:ascii="Arial" w:hAnsi="Arial" w:cs="Arial"/>
                <w:sz w:val="18"/>
                <w:szCs w:val="18"/>
              </w:rPr>
              <w:t>58.253</w:t>
            </w:r>
            <w:r w:rsidR="0008734E">
              <w:rPr>
                <w:rFonts w:ascii="Arial" w:hAnsi="Arial" w:cs="Arial"/>
                <w:sz w:val="18"/>
                <w:szCs w:val="18"/>
              </w:rPr>
              <w:t>,00</w:t>
            </w:r>
          </w:p>
        </w:tc>
        <w:tc>
          <w:tcPr>
            <w:tcW w:w="1295" w:type="dxa"/>
          </w:tcPr>
          <w:p w:rsidR="00872C4D" w:rsidRPr="00B0358E" w:rsidRDefault="00915D86" w:rsidP="00BF2B28">
            <w:pPr>
              <w:rPr>
                <w:rFonts w:ascii="Arial" w:hAnsi="Arial" w:cs="Arial"/>
                <w:sz w:val="18"/>
                <w:szCs w:val="18"/>
              </w:rPr>
            </w:pPr>
            <w:r>
              <w:rPr>
                <w:rFonts w:ascii="Arial" w:hAnsi="Arial" w:cs="Arial"/>
                <w:sz w:val="18"/>
                <w:szCs w:val="18"/>
              </w:rPr>
              <w:t>F</w:t>
            </w:r>
            <w:r w:rsidR="00ED779A">
              <w:rPr>
                <w:rFonts w:ascii="Arial" w:hAnsi="Arial" w:cs="Arial"/>
                <w:sz w:val="18"/>
                <w:szCs w:val="18"/>
              </w:rPr>
              <w:t>I 2020</w:t>
            </w:r>
          </w:p>
        </w:tc>
        <w:tc>
          <w:tcPr>
            <w:tcW w:w="1295" w:type="dxa"/>
          </w:tcPr>
          <w:p w:rsidR="00872C4D" w:rsidRDefault="00280D7C" w:rsidP="00BF2B28">
            <w:pPr>
              <w:rPr>
                <w:rFonts w:ascii="Arial" w:hAnsi="Arial" w:cs="Arial"/>
                <w:sz w:val="18"/>
                <w:szCs w:val="18"/>
              </w:rPr>
            </w:pPr>
            <w:r>
              <w:rPr>
                <w:rFonts w:ascii="Arial" w:hAnsi="Arial" w:cs="Arial"/>
                <w:sz w:val="18"/>
                <w:szCs w:val="18"/>
              </w:rPr>
              <w:t>8</w:t>
            </w:r>
            <w:r w:rsidR="00EC5E20">
              <w:rPr>
                <w:rFonts w:ascii="Arial" w:hAnsi="Arial" w:cs="Arial"/>
                <w:sz w:val="18"/>
                <w:szCs w:val="18"/>
              </w:rPr>
              <w:t>5.0</w:t>
            </w:r>
            <w:r w:rsidR="00D90FA7">
              <w:rPr>
                <w:rFonts w:ascii="Arial" w:hAnsi="Arial" w:cs="Arial"/>
                <w:sz w:val="18"/>
                <w:szCs w:val="18"/>
              </w:rPr>
              <w:t>0</w:t>
            </w:r>
            <w:r w:rsidR="00872C4D">
              <w:rPr>
                <w:rFonts w:ascii="Arial" w:hAnsi="Arial" w:cs="Arial"/>
                <w:sz w:val="18"/>
                <w:szCs w:val="18"/>
              </w:rPr>
              <w:t>0,00</w:t>
            </w:r>
          </w:p>
        </w:tc>
        <w:tc>
          <w:tcPr>
            <w:tcW w:w="1178" w:type="dxa"/>
          </w:tcPr>
          <w:p w:rsidR="00872C4D" w:rsidRDefault="00CD290E" w:rsidP="00BF2B28">
            <w:pPr>
              <w:rPr>
                <w:rFonts w:ascii="Arial" w:hAnsi="Arial" w:cs="Arial"/>
                <w:sz w:val="18"/>
                <w:szCs w:val="18"/>
              </w:rPr>
            </w:pPr>
            <w:r>
              <w:rPr>
                <w:rFonts w:ascii="Arial" w:hAnsi="Arial" w:cs="Arial"/>
                <w:sz w:val="18"/>
                <w:szCs w:val="18"/>
              </w:rPr>
              <w:t>2</w:t>
            </w:r>
            <w:r w:rsidR="00EC5E20">
              <w:rPr>
                <w:rFonts w:ascii="Arial" w:hAnsi="Arial" w:cs="Arial"/>
                <w:sz w:val="18"/>
                <w:szCs w:val="18"/>
              </w:rPr>
              <w:t>5.0</w:t>
            </w:r>
            <w:r w:rsidR="003C699A">
              <w:rPr>
                <w:rFonts w:ascii="Arial" w:hAnsi="Arial" w:cs="Arial"/>
                <w:sz w:val="18"/>
                <w:szCs w:val="18"/>
              </w:rPr>
              <w:t>00,00</w:t>
            </w:r>
          </w:p>
        </w:tc>
        <w:tc>
          <w:tcPr>
            <w:tcW w:w="1412" w:type="dxa"/>
          </w:tcPr>
          <w:p w:rsidR="00872C4D" w:rsidRPr="00B0358E" w:rsidRDefault="00280D7C" w:rsidP="00EC5E20">
            <w:pPr>
              <w:rPr>
                <w:rFonts w:ascii="Arial" w:hAnsi="Arial" w:cs="Arial"/>
                <w:sz w:val="18"/>
                <w:szCs w:val="18"/>
              </w:rPr>
            </w:pPr>
            <w:r>
              <w:rPr>
                <w:rFonts w:ascii="Arial" w:hAnsi="Arial" w:cs="Arial"/>
                <w:sz w:val="18"/>
                <w:szCs w:val="18"/>
              </w:rPr>
              <w:t>2</w:t>
            </w:r>
            <w:r w:rsidR="00EC5E20">
              <w:rPr>
                <w:rFonts w:ascii="Arial" w:hAnsi="Arial" w:cs="Arial"/>
                <w:sz w:val="18"/>
                <w:szCs w:val="18"/>
              </w:rPr>
              <w:t>5.00</w:t>
            </w:r>
            <w:r w:rsidR="003C699A">
              <w:rPr>
                <w:rFonts w:ascii="Arial" w:hAnsi="Arial" w:cs="Arial"/>
                <w:sz w:val="18"/>
                <w:szCs w:val="18"/>
              </w:rPr>
              <w:t>0,00</w:t>
            </w:r>
          </w:p>
        </w:tc>
      </w:tr>
    </w:tbl>
    <w:p w:rsidR="00ED779A" w:rsidRDefault="00ED779A" w:rsidP="00324CDD">
      <w:pPr>
        <w:rPr>
          <w:rFonts w:ascii="Arial" w:hAnsi="Arial" w:cs="Arial"/>
          <w:b/>
          <w:sz w:val="24"/>
          <w:szCs w:val="24"/>
        </w:rPr>
      </w:pPr>
    </w:p>
    <w:p w:rsidR="00ED779A" w:rsidRDefault="00ED779A" w:rsidP="00324CDD">
      <w:pPr>
        <w:rPr>
          <w:rFonts w:ascii="Arial" w:hAnsi="Arial" w:cs="Arial"/>
          <w:b/>
          <w:sz w:val="24"/>
          <w:szCs w:val="24"/>
        </w:rPr>
      </w:pPr>
    </w:p>
    <w:p w:rsidR="00ED779A" w:rsidRDefault="00ED779A" w:rsidP="00324CDD">
      <w:pPr>
        <w:rPr>
          <w:rFonts w:ascii="Arial" w:hAnsi="Arial" w:cs="Arial"/>
          <w:b/>
          <w:sz w:val="24"/>
          <w:szCs w:val="24"/>
        </w:rPr>
      </w:pPr>
    </w:p>
    <w:p w:rsidR="00324CDD" w:rsidRDefault="00324CDD" w:rsidP="00324CD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2</w:t>
      </w:r>
      <w:r w:rsidRPr="00041BB6">
        <w:rPr>
          <w:rFonts w:ascii="Arial" w:hAnsi="Arial" w:cs="Arial"/>
          <w:b/>
          <w:sz w:val="24"/>
          <w:szCs w:val="24"/>
        </w:rPr>
        <w:t>.</w:t>
      </w:r>
    </w:p>
    <w:p w:rsidR="006F2DA1" w:rsidRPr="00806BCC" w:rsidRDefault="006F2DA1" w:rsidP="00324CDD">
      <w:pPr>
        <w:rPr>
          <w:rFonts w:ascii="Arial" w:hAnsi="Arial" w:cs="Arial"/>
          <w:b/>
          <w:sz w:val="24"/>
          <w:szCs w:val="24"/>
        </w:rPr>
      </w:pPr>
      <w:r w:rsidRPr="00806BCC">
        <w:rPr>
          <w:rFonts w:ascii="Arial" w:hAnsi="Arial" w:cs="Arial"/>
          <w:sz w:val="24"/>
          <w:szCs w:val="24"/>
        </w:rPr>
        <w:t>Povećanje kvalitete i međunarodne prepoznatljivosti znanstveno-istraživačkog rada te prijenos novih znanstvenih ideja i suvremenih tehnologija u hrvatsko gospodarstvo.</w:t>
      </w:r>
    </w:p>
    <w:p w:rsidR="00324CDD" w:rsidRDefault="00324CDD" w:rsidP="00324CDD">
      <w:pPr>
        <w:rPr>
          <w:rFonts w:ascii="Arial" w:hAnsi="Arial" w:cs="Arial"/>
          <w:b/>
          <w:sz w:val="24"/>
          <w:szCs w:val="24"/>
        </w:rPr>
      </w:pPr>
      <w:r>
        <w:rPr>
          <w:rFonts w:ascii="Arial" w:hAnsi="Arial" w:cs="Arial"/>
          <w:b/>
          <w:sz w:val="24"/>
          <w:szCs w:val="24"/>
        </w:rPr>
        <w:t>OBRAZLOŽENJE CILJA</w:t>
      </w:r>
    </w:p>
    <w:p w:rsidR="0055333C" w:rsidRDefault="0055333C" w:rsidP="00324CDD">
      <w:pPr>
        <w:rPr>
          <w:rFonts w:ascii="Arial" w:hAnsi="Arial" w:cs="Arial"/>
          <w:sz w:val="24"/>
          <w:szCs w:val="24"/>
        </w:rPr>
      </w:pPr>
      <w:r w:rsidRPr="0055333C">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istraživanja i inovacija za razdoblje od 2014. do 2020. godine – Obzor 2020, Strategijom obrazovanja, znanosti i tehnologije Republike Hrvatske te sa Strategijom Sveučilišta J. J. Strossmayera u Osijeku.</w:t>
      </w:r>
    </w:p>
    <w:p w:rsidR="00727D2E" w:rsidRDefault="00727D2E" w:rsidP="00324CDD">
      <w:pPr>
        <w:rPr>
          <w:rFonts w:ascii="Arial" w:hAnsi="Arial" w:cs="Arial"/>
          <w:sz w:val="24"/>
          <w:szCs w:val="24"/>
        </w:rPr>
      </w:pPr>
      <w:r w:rsidRPr="00727D2E">
        <w:rPr>
          <w:rFonts w:ascii="Arial" w:hAnsi="Arial" w:cs="Arial"/>
          <w:bCs/>
          <w:sz w:val="24"/>
          <w:szCs w:val="24"/>
        </w:rPr>
        <w:t xml:space="preserve">Povećanje kvalitete istraživanja će se provoditi kroz </w:t>
      </w:r>
      <w:r w:rsidRPr="00727D2E">
        <w:rPr>
          <w:rFonts w:ascii="Arial" w:hAnsi="Arial" w:cs="Arial"/>
          <w:sz w:val="24"/>
          <w:szCs w:val="24"/>
        </w:rPr>
        <w:t>poticanje objavljivanja znanstvenih radova u časopisima koji su indeksirani u bazi Web of Science (WoS), a posebno u časopisima koji prema čimbeniku o</w:t>
      </w:r>
      <w:r>
        <w:rPr>
          <w:rFonts w:ascii="Arial" w:hAnsi="Arial" w:cs="Arial"/>
          <w:sz w:val="24"/>
          <w:szCs w:val="24"/>
        </w:rPr>
        <w:t>djeka pripadaju u Q1 kategoriju, te</w:t>
      </w:r>
      <w:r w:rsidRPr="00727D2E">
        <w:rPr>
          <w:rFonts w:ascii="Arial" w:hAnsi="Arial" w:cs="Arial"/>
          <w:sz w:val="24"/>
          <w:szCs w:val="24"/>
        </w:rPr>
        <w:t xml:space="preserve"> </w:t>
      </w:r>
      <w:r w:rsidRPr="00727D2E">
        <w:rPr>
          <w:rFonts w:ascii="Arial" w:hAnsi="Arial" w:cs="Arial"/>
          <w:b/>
          <w:bCs/>
          <w:sz w:val="24"/>
          <w:szCs w:val="24"/>
        </w:rPr>
        <w:t xml:space="preserve"> </w:t>
      </w:r>
      <w:r>
        <w:rPr>
          <w:rFonts w:ascii="Arial" w:hAnsi="Arial" w:cs="Arial"/>
          <w:sz w:val="24"/>
          <w:szCs w:val="24"/>
        </w:rPr>
        <w:t>kroz p</w:t>
      </w:r>
      <w:r w:rsidRPr="00727D2E">
        <w:rPr>
          <w:rFonts w:ascii="Arial" w:hAnsi="Arial" w:cs="Arial"/>
          <w:sz w:val="24"/>
          <w:szCs w:val="24"/>
        </w:rPr>
        <w:t>oticanje prijava znanstvenih projekata, a posebno kompetitivnih (HRZZ, UKF, Obzor2020) te osiguranje institucijske podrške za prijavu i provedbu projekata</w:t>
      </w:r>
      <w:r>
        <w:rPr>
          <w:rFonts w:ascii="Arial" w:hAnsi="Arial" w:cs="Arial"/>
          <w:sz w:val="24"/>
          <w:szCs w:val="24"/>
        </w:rPr>
        <w:t>.</w:t>
      </w:r>
    </w:p>
    <w:p w:rsidR="00727D2E" w:rsidRDefault="00727D2E" w:rsidP="00324CDD">
      <w:pPr>
        <w:rPr>
          <w:rFonts w:ascii="Arial" w:hAnsi="Arial" w:cs="Arial"/>
          <w:sz w:val="24"/>
          <w:szCs w:val="24"/>
        </w:rPr>
      </w:pPr>
      <w:r w:rsidRPr="00727D2E">
        <w:rPr>
          <w:rFonts w:ascii="Arial" w:hAnsi="Arial" w:cs="Arial"/>
          <w:bCs/>
          <w:sz w:val="24"/>
          <w:szCs w:val="24"/>
        </w:rPr>
        <w:t xml:space="preserve">Jačanje međunarodne mreže suradničkih institucija i međunarodne prepoznatljivosti istraživačkih grupa provodit će se kroz aktivnosti </w:t>
      </w:r>
      <w:r w:rsidRPr="00727D2E">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Pr>
          <w:rFonts w:ascii="Arial" w:hAnsi="Arial" w:cs="Arial"/>
          <w:sz w:val="24"/>
          <w:szCs w:val="24"/>
        </w:rPr>
        <w:t xml:space="preserve"> </w:t>
      </w:r>
      <w:r w:rsidRPr="00727D2E">
        <w:rPr>
          <w:rFonts w:ascii="Arial" w:hAnsi="Arial" w:cs="Arial"/>
          <w:sz w:val="24"/>
          <w:szCs w:val="24"/>
        </w:rPr>
        <w:t>zavodske i među</w:t>
      </w:r>
      <w:r w:rsidR="001E79EE">
        <w:rPr>
          <w:rFonts w:ascii="Arial" w:hAnsi="Arial" w:cs="Arial"/>
          <w:sz w:val="24"/>
          <w:szCs w:val="24"/>
        </w:rPr>
        <w:t xml:space="preserve"> </w:t>
      </w:r>
      <w:r w:rsidRPr="00727D2E">
        <w:rPr>
          <w:rFonts w:ascii="Arial" w:hAnsi="Arial" w:cs="Arial"/>
          <w:sz w:val="24"/>
          <w:szCs w:val="24"/>
        </w:rPr>
        <w:t>institucijske suradnje te povećanje vidljivosti znanstvenog rada istraživačkih grupa i organizacijom međunarodnih znanstvenih skupova, radionica i sličnih aktivnosti</w:t>
      </w:r>
      <w:r w:rsidR="0082182E">
        <w:rPr>
          <w:rFonts w:ascii="Arial" w:hAnsi="Arial" w:cs="Arial"/>
          <w:sz w:val="24"/>
          <w:szCs w:val="24"/>
        </w:rPr>
        <w:t>.</w:t>
      </w:r>
    </w:p>
    <w:p w:rsidR="0082182E" w:rsidRDefault="0082182E" w:rsidP="00324CDD">
      <w:pPr>
        <w:rPr>
          <w:rFonts w:ascii="Arial" w:hAnsi="Arial" w:cs="Arial"/>
          <w:sz w:val="24"/>
          <w:szCs w:val="24"/>
        </w:rPr>
      </w:pPr>
      <w:r>
        <w:rPr>
          <w:rFonts w:ascii="Arial" w:hAnsi="Arial" w:cs="Arial"/>
          <w:sz w:val="24"/>
          <w:szCs w:val="24"/>
        </w:rPr>
        <w:t>Za postizanje navedenog cilja provodi će se također i sljedeći zadatci:</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Jačanje suradnje s gospodarstvom, javnim sektorom, lokalnom i regionalnom samoupravom.</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Prijenos znanja i tehnologija, komercijalizacija rezultata istraživanja i zaštita intelektualnog vlasništva.</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Povećanje broja znanstvenika i jačanje njihovih kompetencija.</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Poboljšanje znanstveno-istraživačke infrastrukture i podizanje kvalitete upravljanja resursima i administrativne podrške.</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Unaprjeđenje kvalitete i međunarodne prepoznatljivosti poslijediplomskih doktorskih studija.</w:t>
      </w:r>
    </w:p>
    <w:p w:rsidR="00757DDA" w:rsidRDefault="0082182E" w:rsidP="00324CDD">
      <w:pPr>
        <w:rPr>
          <w:rFonts w:ascii="Arial" w:hAnsi="Arial" w:cs="Arial"/>
          <w:bCs/>
          <w:sz w:val="24"/>
          <w:szCs w:val="24"/>
        </w:rPr>
      </w:pPr>
      <w:r w:rsidRPr="0082182E">
        <w:rPr>
          <w:rFonts w:ascii="Arial" w:hAnsi="Arial" w:cs="Arial"/>
          <w:bCs/>
          <w:sz w:val="24"/>
          <w:szCs w:val="24"/>
        </w:rPr>
        <w:t>Svi navedeni zadatci su pobliže opisani u Strategiji razvoja ETF 2016 do 2020.</w:t>
      </w:r>
    </w:p>
    <w:p w:rsidR="00EA2178" w:rsidRDefault="00ED779A" w:rsidP="00C86FD3">
      <w:pPr>
        <w:rPr>
          <w:rFonts w:ascii="Arial" w:hAnsi="Arial" w:cs="Arial"/>
          <w:bCs/>
          <w:sz w:val="24"/>
          <w:szCs w:val="24"/>
        </w:rPr>
      </w:pPr>
      <w:r>
        <w:rPr>
          <w:rFonts w:ascii="Arial" w:hAnsi="Arial" w:cs="Arial"/>
          <w:bCs/>
          <w:sz w:val="24"/>
          <w:szCs w:val="24"/>
        </w:rPr>
        <w:t>U 2022</w:t>
      </w:r>
      <w:r w:rsidR="00EC5E20">
        <w:rPr>
          <w:rFonts w:ascii="Arial" w:hAnsi="Arial" w:cs="Arial"/>
          <w:bCs/>
          <w:sz w:val="24"/>
          <w:szCs w:val="24"/>
        </w:rPr>
        <w:t>.g. planirani</w:t>
      </w:r>
      <w:r w:rsidR="00EA2178">
        <w:rPr>
          <w:rFonts w:ascii="Arial" w:hAnsi="Arial" w:cs="Arial"/>
          <w:bCs/>
          <w:sz w:val="24"/>
          <w:szCs w:val="24"/>
        </w:rPr>
        <w:t xml:space="preserve"> su prihodi i rashodi za projekte Hr</w:t>
      </w:r>
      <w:r w:rsidR="008019F5">
        <w:rPr>
          <w:rFonts w:ascii="Arial" w:hAnsi="Arial" w:cs="Arial"/>
          <w:bCs/>
          <w:sz w:val="24"/>
          <w:szCs w:val="24"/>
        </w:rPr>
        <w:t>vatske zaklade za znanost za tri</w:t>
      </w:r>
      <w:r w:rsidR="00EA2178">
        <w:rPr>
          <w:rFonts w:ascii="Arial" w:hAnsi="Arial" w:cs="Arial"/>
          <w:bCs/>
          <w:sz w:val="24"/>
          <w:szCs w:val="24"/>
        </w:rPr>
        <w:t xml:space="preserve"> uspostav</w:t>
      </w:r>
      <w:r w:rsidR="004D10A8">
        <w:rPr>
          <w:rFonts w:ascii="Arial" w:hAnsi="Arial" w:cs="Arial"/>
          <w:bCs/>
          <w:sz w:val="24"/>
          <w:szCs w:val="24"/>
        </w:rPr>
        <w:t xml:space="preserve">no </w:t>
      </w:r>
      <w:r w:rsidR="0088216D">
        <w:rPr>
          <w:rFonts w:ascii="Arial" w:hAnsi="Arial" w:cs="Arial"/>
          <w:bCs/>
          <w:sz w:val="24"/>
          <w:szCs w:val="24"/>
        </w:rPr>
        <w:t>istraživačkih projekata i 2</w:t>
      </w:r>
      <w:r w:rsidR="002F3875">
        <w:rPr>
          <w:rFonts w:ascii="Arial" w:hAnsi="Arial" w:cs="Arial"/>
          <w:bCs/>
          <w:sz w:val="24"/>
          <w:szCs w:val="24"/>
        </w:rPr>
        <w:t xml:space="preserve"> projekta razvoja karijera mladih istraživača </w:t>
      </w:r>
      <w:r w:rsidR="00323941">
        <w:rPr>
          <w:rFonts w:ascii="Arial" w:hAnsi="Arial" w:cs="Arial"/>
          <w:bCs/>
          <w:sz w:val="24"/>
          <w:szCs w:val="24"/>
        </w:rPr>
        <w:t>(izvor 52</w:t>
      </w:r>
      <w:r w:rsidR="0088216D">
        <w:rPr>
          <w:rFonts w:ascii="Arial" w:hAnsi="Arial" w:cs="Arial"/>
          <w:bCs/>
          <w:sz w:val="24"/>
          <w:szCs w:val="24"/>
        </w:rPr>
        <w:t>) u ukupnom iznosu od 955.000,00</w:t>
      </w:r>
      <w:r w:rsidR="00EA2178">
        <w:rPr>
          <w:rFonts w:ascii="Arial" w:hAnsi="Arial" w:cs="Arial"/>
          <w:bCs/>
          <w:sz w:val="24"/>
          <w:szCs w:val="24"/>
        </w:rPr>
        <w:t xml:space="preserve"> </w:t>
      </w:r>
      <w:r w:rsidR="00C86FD3">
        <w:rPr>
          <w:rFonts w:ascii="Arial" w:hAnsi="Arial" w:cs="Arial"/>
          <w:bCs/>
          <w:sz w:val="24"/>
          <w:szCs w:val="24"/>
        </w:rPr>
        <w:t>kn u skladu sa budžetom projek</w:t>
      </w:r>
      <w:r w:rsidR="00EA2178">
        <w:rPr>
          <w:rFonts w:ascii="Arial" w:hAnsi="Arial" w:cs="Arial"/>
          <w:bCs/>
          <w:sz w:val="24"/>
          <w:szCs w:val="24"/>
        </w:rPr>
        <w:t xml:space="preserve">ata. </w:t>
      </w:r>
    </w:p>
    <w:p w:rsidR="00D46CAA" w:rsidRDefault="008019F5" w:rsidP="00324CDD">
      <w:pPr>
        <w:rPr>
          <w:rFonts w:ascii="Arial" w:hAnsi="Arial" w:cs="Arial"/>
          <w:bCs/>
          <w:iCs/>
          <w:sz w:val="24"/>
          <w:szCs w:val="24"/>
        </w:rPr>
      </w:pPr>
      <w:r>
        <w:rPr>
          <w:rFonts w:ascii="Arial" w:hAnsi="Arial" w:cs="Arial"/>
          <w:sz w:val="24"/>
          <w:szCs w:val="24"/>
        </w:rPr>
        <w:lastRenderedPageBreak/>
        <w:t>Planom za 2022</w:t>
      </w:r>
      <w:r w:rsidR="00C736B9">
        <w:rPr>
          <w:rFonts w:ascii="Arial" w:hAnsi="Arial" w:cs="Arial"/>
          <w:sz w:val="24"/>
          <w:szCs w:val="24"/>
        </w:rPr>
        <w:t xml:space="preserve">.g. obuhvaćen je </w:t>
      </w:r>
      <w:r w:rsidR="0088216D">
        <w:rPr>
          <w:rFonts w:ascii="Arial" w:hAnsi="Arial" w:cs="Arial"/>
          <w:sz w:val="24"/>
          <w:szCs w:val="24"/>
        </w:rPr>
        <w:t xml:space="preserve"> projekt</w:t>
      </w:r>
      <w:r w:rsidR="00867750" w:rsidRPr="00867750">
        <w:rPr>
          <w:rFonts w:ascii="Arial" w:hAnsi="Arial" w:cs="Arial"/>
          <w:sz w:val="24"/>
          <w:szCs w:val="24"/>
        </w:rPr>
        <w:t xml:space="preserve"> Interreg </w:t>
      </w:r>
      <w:r w:rsidR="00867750" w:rsidRPr="00867750">
        <w:rPr>
          <w:rFonts w:ascii="Arial" w:hAnsi="Arial" w:cs="Arial"/>
          <w:bCs/>
          <w:iCs/>
          <w:sz w:val="24"/>
          <w:szCs w:val="24"/>
        </w:rPr>
        <w:t>IPA Program Prekogranične Suradnje Hrvatska-Srbija</w:t>
      </w:r>
      <w:r w:rsidR="0088216D">
        <w:rPr>
          <w:rFonts w:ascii="Arial" w:hAnsi="Arial" w:cs="Arial"/>
          <w:bCs/>
          <w:iCs/>
          <w:sz w:val="24"/>
          <w:szCs w:val="24"/>
        </w:rPr>
        <w:t xml:space="preserve"> u iz</w:t>
      </w:r>
      <w:r w:rsidR="00C736B9">
        <w:rPr>
          <w:rFonts w:ascii="Arial" w:hAnsi="Arial" w:cs="Arial"/>
          <w:bCs/>
          <w:iCs/>
          <w:sz w:val="24"/>
          <w:szCs w:val="24"/>
        </w:rPr>
        <w:t>nosu od 380.000</w:t>
      </w:r>
      <w:r w:rsidR="00D652EE">
        <w:rPr>
          <w:rFonts w:ascii="Arial" w:hAnsi="Arial" w:cs="Arial"/>
          <w:bCs/>
          <w:iCs/>
          <w:sz w:val="24"/>
          <w:szCs w:val="24"/>
        </w:rPr>
        <w:t>,00</w:t>
      </w:r>
      <w:r w:rsidR="00867750">
        <w:rPr>
          <w:rFonts w:ascii="Arial" w:hAnsi="Arial" w:cs="Arial"/>
          <w:bCs/>
          <w:iCs/>
          <w:sz w:val="24"/>
          <w:szCs w:val="24"/>
        </w:rPr>
        <w:t xml:space="preserve"> kn </w:t>
      </w:r>
      <w:r w:rsidR="00D652EE">
        <w:rPr>
          <w:rFonts w:ascii="Arial" w:hAnsi="Arial" w:cs="Arial"/>
          <w:bCs/>
          <w:iCs/>
          <w:sz w:val="24"/>
          <w:szCs w:val="24"/>
        </w:rPr>
        <w:t>na izvoru 51</w:t>
      </w:r>
      <w:r w:rsidR="00C736B9">
        <w:rPr>
          <w:rFonts w:ascii="Arial" w:hAnsi="Arial" w:cs="Arial"/>
          <w:bCs/>
          <w:iCs/>
          <w:sz w:val="24"/>
          <w:szCs w:val="24"/>
        </w:rPr>
        <w:t>, ERASMUS +, BENEFIT 300.000,00 KN, ERASMUS+, E-ProfEng 220.000,00 kn i ERASMUS+, SmartSoc u iznosu od 100.000,00kn</w:t>
      </w:r>
      <w:r w:rsidR="00E31FAC">
        <w:rPr>
          <w:rFonts w:ascii="Arial" w:hAnsi="Arial" w:cs="Arial"/>
          <w:bCs/>
          <w:iCs/>
          <w:sz w:val="24"/>
          <w:szCs w:val="24"/>
        </w:rPr>
        <w:t>.</w:t>
      </w:r>
      <w:r w:rsidR="0088216D">
        <w:rPr>
          <w:rFonts w:ascii="Arial" w:hAnsi="Arial" w:cs="Arial"/>
          <w:bCs/>
          <w:iCs/>
          <w:sz w:val="24"/>
          <w:szCs w:val="24"/>
        </w:rPr>
        <w:t xml:space="preserve"> </w:t>
      </w:r>
      <w:r w:rsidR="00D46CAA">
        <w:rPr>
          <w:rFonts w:ascii="Arial" w:hAnsi="Arial" w:cs="Arial"/>
          <w:bCs/>
          <w:iCs/>
          <w:sz w:val="24"/>
          <w:szCs w:val="24"/>
        </w:rPr>
        <w:t>Na poziciji 563 isplan</w:t>
      </w:r>
      <w:r w:rsidR="00C736B9">
        <w:rPr>
          <w:rFonts w:ascii="Arial" w:hAnsi="Arial" w:cs="Arial"/>
          <w:bCs/>
          <w:iCs/>
          <w:sz w:val="24"/>
          <w:szCs w:val="24"/>
        </w:rPr>
        <w:t>iran je iznos prihoda od 526.300,00 kn u 2022</w:t>
      </w:r>
      <w:r w:rsidR="00D46CAA">
        <w:rPr>
          <w:rFonts w:ascii="Arial" w:hAnsi="Arial" w:cs="Arial"/>
          <w:bCs/>
          <w:iCs/>
          <w:sz w:val="24"/>
          <w:szCs w:val="24"/>
        </w:rPr>
        <w:t>.g za projekt „</w:t>
      </w:r>
      <w:r w:rsidR="00D46CAA" w:rsidRPr="00D46CAA">
        <w:rPr>
          <w:rFonts w:ascii="Arial" w:hAnsi="Arial" w:cs="Arial"/>
          <w:bCs/>
          <w:iCs/>
          <w:sz w:val="24"/>
          <w:szCs w:val="24"/>
        </w:rPr>
        <w:t>Pametna naljepnica za mjerenje i praćenje uvjeta skladištenja i transporta proizvoda</w:t>
      </w:r>
      <w:r w:rsidR="00C736B9">
        <w:rPr>
          <w:rFonts w:ascii="Arial" w:hAnsi="Arial" w:cs="Arial"/>
          <w:bCs/>
          <w:iCs/>
          <w:sz w:val="24"/>
          <w:szCs w:val="24"/>
        </w:rPr>
        <w:t>“.</w:t>
      </w:r>
      <w:r w:rsidR="00492605">
        <w:rPr>
          <w:rFonts w:ascii="Arial" w:hAnsi="Arial" w:cs="Arial"/>
          <w:bCs/>
          <w:iCs/>
          <w:sz w:val="24"/>
          <w:szCs w:val="24"/>
        </w:rPr>
        <w:t xml:space="preserve"> Z</w:t>
      </w:r>
      <w:r w:rsidR="00D46CAA">
        <w:rPr>
          <w:rFonts w:ascii="Arial" w:hAnsi="Arial" w:cs="Arial"/>
          <w:bCs/>
          <w:iCs/>
          <w:sz w:val="24"/>
          <w:szCs w:val="24"/>
        </w:rPr>
        <w:t xml:space="preserve">a projekt HKO ELE na izvoru </w:t>
      </w:r>
      <w:r w:rsidR="00C736B9">
        <w:rPr>
          <w:rFonts w:ascii="Arial" w:hAnsi="Arial" w:cs="Arial"/>
          <w:bCs/>
          <w:iCs/>
          <w:sz w:val="24"/>
          <w:szCs w:val="24"/>
        </w:rPr>
        <w:t>561 planirano je 825.764</w:t>
      </w:r>
      <w:r w:rsidR="00492605">
        <w:rPr>
          <w:rFonts w:ascii="Arial" w:hAnsi="Arial" w:cs="Arial"/>
          <w:bCs/>
          <w:iCs/>
          <w:sz w:val="24"/>
          <w:szCs w:val="24"/>
        </w:rPr>
        <w:t>,00 kn i na</w:t>
      </w:r>
      <w:r w:rsidR="00031D6D">
        <w:rPr>
          <w:rFonts w:ascii="Arial" w:hAnsi="Arial" w:cs="Arial"/>
          <w:bCs/>
          <w:iCs/>
          <w:sz w:val="24"/>
          <w:szCs w:val="24"/>
        </w:rPr>
        <w:t xml:space="preserve"> </w:t>
      </w:r>
      <w:r w:rsidR="00323941">
        <w:rPr>
          <w:rFonts w:ascii="Arial" w:hAnsi="Arial" w:cs="Arial"/>
          <w:bCs/>
          <w:iCs/>
          <w:sz w:val="24"/>
          <w:szCs w:val="24"/>
        </w:rPr>
        <w:t>izvoru 12 isplanirano je 100.549</w:t>
      </w:r>
      <w:r w:rsidR="00492605">
        <w:rPr>
          <w:rFonts w:ascii="Arial" w:hAnsi="Arial" w:cs="Arial"/>
          <w:bCs/>
          <w:iCs/>
          <w:sz w:val="24"/>
          <w:szCs w:val="24"/>
        </w:rPr>
        <w:t>,00 kn</w:t>
      </w:r>
      <w:r w:rsidR="00D46CAA">
        <w:rPr>
          <w:rFonts w:ascii="Arial" w:hAnsi="Arial" w:cs="Arial"/>
          <w:bCs/>
          <w:iCs/>
          <w:sz w:val="24"/>
          <w:szCs w:val="24"/>
        </w:rPr>
        <w:t xml:space="preserve"> </w:t>
      </w:r>
      <w:r w:rsidR="00492605">
        <w:rPr>
          <w:rFonts w:ascii="Arial" w:hAnsi="Arial" w:cs="Arial"/>
          <w:bCs/>
          <w:iCs/>
          <w:sz w:val="24"/>
          <w:szCs w:val="24"/>
        </w:rPr>
        <w:t>jer smo na projektu nositelji te smo obavijestili partnere o isplaniranom prijenosu sredstava na kontu</w:t>
      </w:r>
      <w:r w:rsidR="00031D6D">
        <w:rPr>
          <w:rFonts w:ascii="Arial" w:hAnsi="Arial" w:cs="Arial"/>
          <w:bCs/>
          <w:iCs/>
          <w:sz w:val="24"/>
          <w:szCs w:val="24"/>
        </w:rPr>
        <w:t xml:space="preserve"> 369 u ukupnom iznosu od 494.</w:t>
      </w:r>
      <w:r w:rsidR="00323941">
        <w:rPr>
          <w:rFonts w:ascii="Arial" w:hAnsi="Arial" w:cs="Arial"/>
          <w:bCs/>
          <w:iCs/>
          <w:sz w:val="24"/>
          <w:szCs w:val="24"/>
        </w:rPr>
        <w:t>264,00 kn sa izvora 561 i 42.049</w:t>
      </w:r>
      <w:r w:rsidR="00492605">
        <w:rPr>
          <w:rFonts w:ascii="Arial" w:hAnsi="Arial" w:cs="Arial"/>
          <w:bCs/>
          <w:iCs/>
          <w:sz w:val="24"/>
          <w:szCs w:val="24"/>
        </w:rPr>
        <w:t>,00 kn s izvora 12.</w:t>
      </w:r>
    </w:p>
    <w:p w:rsidR="00492605" w:rsidRDefault="00492605" w:rsidP="00324CDD">
      <w:pPr>
        <w:rPr>
          <w:rFonts w:ascii="Arial" w:hAnsi="Arial" w:cs="Arial"/>
          <w:bCs/>
          <w:iCs/>
          <w:sz w:val="24"/>
          <w:szCs w:val="24"/>
        </w:rPr>
      </w:pPr>
      <w:r>
        <w:rPr>
          <w:rFonts w:ascii="Arial" w:hAnsi="Arial" w:cs="Arial"/>
          <w:bCs/>
          <w:iCs/>
          <w:sz w:val="24"/>
          <w:szCs w:val="24"/>
        </w:rPr>
        <w:t xml:space="preserve">Prema podatku dobivenom od nositelja projekta </w:t>
      </w:r>
      <w:r w:rsidR="00031D6D">
        <w:rPr>
          <w:rFonts w:ascii="Arial" w:hAnsi="Arial" w:cs="Arial"/>
          <w:bCs/>
          <w:iCs/>
          <w:sz w:val="24"/>
          <w:szCs w:val="24"/>
        </w:rPr>
        <w:t xml:space="preserve">Umreženi stacionarni baterijski spremnici energije </w:t>
      </w:r>
      <w:r>
        <w:rPr>
          <w:rFonts w:ascii="Arial" w:hAnsi="Arial" w:cs="Arial"/>
          <w:bCs/>
          <w:iCs/>
          <w:sz w:val="24"/>
          <w:szCs w:val="24"/>
        </w:rPr>
        <w:t>na izvoru 52 isplanir</w:t>
      </w:r>
      <w:r w:rsidR="00E31FAC">
        <w:rPr>
          <w:rFonts w:ascii="Arial" w:hAnsi="Arial" w:cs="Arial"/>
          <w:bCs/>
          <w:iCs/>
          <w:sz w:val="24"/>
          <w:szCs w:val="24"/>
        </w:rPr>
        <w:t>an je prihod</w:t>
      </w:r>
      <w:r w:rsidR="00031D6D">
        <w:rPr>
          <w:rFonts w:ascii="Arial" w:hAnsi="Arial" w:cs="Arial"/>
          <w:bCs/>
          <w:iCs/>
          <w:sz w:val="24"/>
          <w:szCs w:val="24"/>
        </w:rPr>
        <w:t xml:space="preserve"> na kontu 6393 u iznosu od 706.000,00 kn, za projekt EuroCC isplaniran je prihod na kontu 6393 u iznosu od 53.576,25 kn, za projekt </w:t>
      </w:r>
      <w:r w:rsidR="00031D6D" w:rsidRPr="00031D6D">
        <w:rPr>
          <w:rFonts w:ascii="Arial" w:hAnsi="Arial" w:cs="Arial"/>
          <w:bCs/>
          <w:iCs/>
          <w:sz w:val="24"/>
          <w:szCs w:val="24"/>
        </w:rPr>
        <w:t>DATACROSS DATA SCIENCE</w:t>
      </w:r>
      <w:r w:rsidR="00031D6D">
        <w:rPr>
          <w:rFonts w:ascii="Arial" w:hAnsi="Arial" w:cs="Arial"/>
          <w:bCs/>
          <w:iCs/>
          <w:sz w:val="24"/>
          <w:szCs w:val="24"/>
        </w:rPr>
        <w:t xml:space="preserve"> </w:t>
      </w:r>
      <w:r w:rsidR="00031D6D" w:rsidRPr="00031D6D">
        <w:rPr>
          <w:rFonts w:ascii="Arial" w:hAnsi="Arial" w:cs="Arial"/>
          <w:bCs/>
          <w:iCs/>
          <w:sz w:val="24"/>
          <w:szCs w:val="24"/>
        </w:rPr>
        <w:t xml:space="preserve">isplaniran je prihod </w:t>
      </w:r>
      <w:r w:rsidR="00031D6D">
        <w:rPr>
          <w:rFonts w:ascii="Arial" w:hAnsi="Arial" w:cs="Arial"/>
          <w:bCs/>
          <w:iCs/>
          <w:sz w:val="24"/>
          <w:szCs w:val="24"/>
        </w:rPr>
        <w:t>na kontu 6393 u iznosu od 195.500,00</w:t>
      </w:r>
      <w:r w:rsidR="00031D6D" w:rsidRPr="00031D6D">
        <w:rPr>
          <w:rFonts w:ascii="Arial" w:hAnsi="Arial" w:cs="Arial"/>
          <w:bCs/>
          <w:iCs/>
          <w:sz w:val="24"/>
          <w:szCs w:val="24"/>
        </w:rPr>
        <w:t xml:space="preserve"> kn</w:t>
      </w:r>
      <w:r w:rsidR="00323941">
        <w:rPr>
          <w:rFonts w:ascii="Arial" w:hAnsi="Arial" w:cs="Arial"/>
          <w:bCs/>
          <w:iCs/>
          <w:sz w:val="24"/>
          <w:szCs w:val="24"/>
        </w:rPr>
        <w:t xml:space="preserve"> i n</w:t>
      </w:r>
      <w:r w:rsidR="00031D6D">
        <w:rPr>
          <w:rFonts w:ascii="Arial" w:hAnsi="Arial" w:cs="Arial"/>
          <w:bCs/>
          <w:iCs/>
          <w:sz w:val="24"/>
          <w:szCs w:val="24"/>
        </w:rPr>
        <w:t>a kontu 6391 iznos od 34.500,00 kn.</w:t>
      </w:r>
    </w:p>
    <w:p w:rsidR="00324CDD" w:rsidRDefault="00324CDD" w:rsidP="00324CDD">
      <w:pPr>
        <w:rPr>
          <w:rFonts w:ascii="Arial" w:hAnsi="Arial" w:cs="Arial"/>
          <w:b/>
          <w:sz w:val="24"/>
          <w:szCs w:val="24"/>
        </w:rPr>
      </w:pPr>
      <w:r>
        <w:rPr>
          <w:rFonts w:ascii="Arial" w:hAnsi="Arial" w:cs="Arial"/>
          <w:b/>
          <w:sz w:val="24"/>
          <w:szCs w:val="24"/>
        </w:rPr>
        <w:t>POKAZETELJI UČINKA</w:t>
      </w:r>
    </w:p>
    <w:p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Broj radova objavljenih u časopisima indeksiranim u WoS-u u prethodnoj kalendarskoj godini, ukupan broj citata radova koji su indeksirani u WoS-u </w:t>
      </w:r>
    </w:p>
    <w:p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Organizacija međunarodnih znanstvenih skupova, radionica i sličnih aktivnosti </w:t>
      </w:r>
    </w:p>
    <w:p w:rsidR="00DE0F7C" w:rsidRPr="00DE0F7C" w:rsidRDefault="00475AB0" w:rsidP="00DE0F7C">
      <w:pPr>
        <w:pStyle w:val="Default"/>
        <w:numPr>
          <w:ilvl w:val="0"/>
          <w:numId w:val="8"/>
        </w:numPr>
        <w:rPr>
          <w:rFonts w:ascii="Arial" w:hAnsi="Arial" w:cs="Arial"/>
        </w:rPr>
      </w:pPr>
      <w:r w:rsidRPr="00DE0F7C">
        <w:rPr>
          <w:rFonts w:ascii="Arial" w:hAnsi="Arial" w:cs="Arial"/>
        </w:rPr>
        <w:t xml:space="preserve">Broj ugovorenih znanstveno-istraživačkih i razvojnih projekata u suradnji s gospodarstvom, javnim sektorom i/ili jedinicama lokalne i regionalne samouprave </w:t>
      </w:r>
    </w:p>
    <w:p w:rsidR="00475AB0" w:rsidRPr="00DE0F7C" w:rsidRDefault="00475AB0" w:rsidP="00DE0F7C">
      <w:pPr>
        <w:pStyle w:val="Default"/>
        <w:numPr>
          <w:ilvl w:val="0"/>
          <w:numId w:val="8"/>
        </w:numPr>
        <w:rPr>
          <w:rFonts w:ascii="Arial" w:hAnsi="Arial" w:cs="Arial"/>
        </w:rPr>
      </w:pPr>
      <w:r w:rsidRPr="00DE0F7C">
        <w:rPr>
          <w:rFonts w:ascii="Arial" w:hAnsi="Arial" w:cs="Arial"/>
        </w:rPr>
        <w:t xml:space="preserve">Broj doktoranada iz gospodarstva/ ukupan broj doktoranada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projekata s primjenom istraživanja u gospodarstvu </w:t>
      </w:r>
    </w:p>
    <w:p w:rsidR="00DE0F7C" w:rsidRPr="00DE0F7C" w:rsidRDefault="00DE0F7C" w:rsidP="00DE0F7C">
      <w:pPr>
        <w:pStyle w:val="Default"/>
        <w:numPr>
          <w:ilvl w:val="0"/>
          <w:numId w:val="8"/>
        </w:numPr>
        <w:rPr>
          <w:rFonts w:ascii="Arial" w:hAnsi="Arial" w:cs="Arial"/>
        </w:rPr>
      </w:pPr>
      <w:r w:rsidRPr="00DE0F7C">
        <w:rPr>
          <w:rFonts w:ascii="Arial" w:hAnsi="Arial" w:cs="Arial"/>
        </w:rPr>
        <w:t>Broj prijavljenih patenata</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djelatnika u znanstvenim zvanjima, broj mladih istraživača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znanstvenih i stručnih predavanja organiziranih na Fakultetu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znanstveno-istraživačkih laboratorija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Vrijednost novonabavljene znanstvene opreme i sredstava za održavanje postojeće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Baza podataka o znanstvenoj opremi dostupna putem intraneta </w:t>
      </w:r>
    </w:p>
    <w:p w:rsidR="00DE0F7C" w:rsidRPr="00DE0F7C" w:rsidRDefault="00DE0F7C" w:rsidP="00DE0F7C">
      <w:pPr>
        <w:pStyle w:val="Default"/>
        <w:ind w:left="720"/>
        <w:rPr>
          <w:rFonts w:ascii="Arial" w:hAnsi="Arial" w:cs="Arial"/>
        </w:rPr>
      </w:pPr>
    </w:p>
    <w:tbl>
      <w:tblPr>
        <w:tblStyle w:val="TableGrid"/>
        <w:tblW w:w="0" w:type="auto"/>
        <w:tblLook w:val="04A0" w:firstRow="1" w:lastRow="0" w:firstColumn="1" w:lastColumn="0" w:noHBand="0" w:noVBand="1"/>
      </w:tblPr>
      <w:tblGrid>
        <w:gridCol w:w="1518"/>
        <w:gridCol w:w="1221"/>
        <w:gridCol w:w="1289"/>
        <w:gridCol w:w="1237"/>
        <w:gridCol w:w="1267"/>
        <w:gridCol w:w="1265"/>
        <w:gridCol w:w="1265"/>
      </w:tblGrid>
      <w:tr w:rsidR="00AC754F" w:rsidTr="00B621C0">
        <w:tc>
          <w:tcPr>
            <w:tcW w:w="1518" w:type="dxa"/>
          </w:tcPr>
          <w:p w:rsidR="00AC754F" w:rsidRPr="00B0358E" w:rsidRDefault="00AC754F" w:rsidP="00A7562F">
            <w:pPr>
              <w:rPr>
                <w:rFonts w:ascii="Arial" w:hAnsi="Arial" w:cs="Arial"/>
                <w:sz w:val="18"/>
                <w:szCs w:val="18"/>
              </w:rPr>
            </w:pPr>
            <w:r w:rsidRPr="00B0358E">
              <w:rPr>
                <w:rFonts w:ascii="Arial" w:hAnsi="Arial" w:cs="Arial"/>
                <w:sz w:val="18"/>
                <w:szCs w:val="18"/>
              </w:rPr>
              <w:t>Pokazatelji</w:t>
            </w:r>
          </w:p>
        </w:tc>
        <w:tc>
          <w:tcPr>
            <w:tcW w:w="1221" w:type="dxa"/>
          </w:tcPr>
          <w:p w:rsidR="00AC754F" w:rsidRPr="00B0358E" w:rsidRDefault="00162141" w:rsidP="00A7562F">
            <w:pPr>
              <w:rPr>
                <w:rFonts w:ascii="Arial" w:hAnsi="Arial" w:cs="Arial"/>
                <w:sz w:val="18"/>
                <w:szCs w:val="18"/>
              </w:rPr>
            </w:pPr>
            <w:r>
              <w:rPr>
                <w:rFonts w:ascii="Arial" w:hAnsi="Arial" w:cs="Arial"/>
                <w:sz w:val="18"/>
                <w:szCs w:val="18"/>
              </w:rPr>
              <w:t>J</w:t>
            </w:r>
            <w:r w:rsidR="00AC754F" w:rsidRPr="00B0358E">
              <w:rPr>
                <w:rFonts w:ascii="Arial" w:hAnsi="Arial" w:cs="Arial"/>
                <w:sz w:val="18"/>
                <w:szCs w:val="18"/>
              </w:rPr>
              <w:t>edinica</w:t>
            </w:r>
          </w:p>
        </w:tc>
        <w:tc>
          <w:tcPr>
            <w:tcW w:w="1289" w:type="dxa"/>
          </w:tcPr>
          <w:p w:rsidR="00AC754F" w:rsidRPr="00B0358E" w:rsidRDefault="00AC754F" w:rsidP="00A7562F">
            <w:pPr>
              <w:rPr>
                <w:rFonts w:ascii="Arial" w:hAnsi="Arial" w:cs="Arial"/>
                <w:sz w:val="18"/>
                <w:szCs w:val="18"/>
              </w:rPr>
            </w:pPr>
            <w:r w:rsidRPr="00B0358E">
              <w:rPr>
                <w:rFonts w:ascii="Arial" w:hAnsi="Arial" w:cs="Arial"/>
                <w:sz w:val="18"/>
                <w:szCs w:val="18"/>
              </w:rPr>
              <w:t>Polazna vrijednost</w:t>
            </w:r>
          </w:p>
          <w:p w:rsidR="00AC754F" w:rsidRPr="00B0358E" w:rsidRDefault="00C0405A" w:rsidP="00A7562F">
            <w:pPr>
              <w:rPr>
                <w:rFonts w:ascii="Arial" w:hAnsi="Arial" w:cs="Arial"/>
                <w:sz w:val="18"/>
                <w:szCs w:val="18"/>
              </w:rPr>
            </w:pPr>
            <w:r>
              <w:rPr>
                <w:rFonts w:ascii="Arial" w:hAnsi="Arial" w:cs="Arial"/>
                <w:sz w:val="18"/>
                <w:szCs w:val="18"/>
              </w:rPr>
              <w:t>2020</w:t>
            </w:r>
          </w:p>
        </w:tc>
        <w:tc>
          <w:tcPr>
            <w:tcW w:w="1237" w:type="dxa"/>
          </w:tcPr>
          <w:p w:rsidR="00AC754F" w:rsidRPr="00B0358E" w:rsidRDefault="00AC754F" w:rsidP="00A7562F">
            <w:pPr>
              <w:rPr>
                <w:rFonts w:ascii="Arial" w:hAnsi="Arial" w:cs="Arial"/>
                <w:sz w:val="18"/>
                <w:szCs w:val="18"/>
              </w:rPr>
            </w:pPr>
            <w:r w:rsidRPr="00B0358E">
              <w:rPr>
                <w:rFonts w:ascii="Arial" w:hAnsi="Arial" w:cs="Arial"/>
                <w:sz w:val="18"/>
                <w:szCs w:val="18"/>
              </w:rPr>
              <w:t>Izvor podataka</w:t>
            </w:r>
          </w:p>
        </w:tc>
        <w:tc>
          <w:tcPr>
            <w:tcW w:w="1267" w:type="dxa"/>
          </w:tcPr>
          <w:p w:rsidR="00AC754F" w:rsidRPr="00B0358E" w:rsidRDefault="006E6923" w:rsidP="00A7562F">
            <w:pPr>
              <w:rPr>
                <w:rFonts w:ascii="Arial" w:hAnsi="Arial" w:cs="Arial"/>
                <w:sz w:val="18"/>
                <w:szCs w:val="18"/>
              </w:rPr>
            </w:pPr>
            <w:r>
              <w:rPr>
                <w:rFonts w:ascii="Arial" w:hAnsi="Arial" w:cs="Arial"/>
                <w:sz w:val="18"/>
                <w:szCs w:val="18"/>
              </w:rPr>
              <w:t>Ciljana vri</w:t>
            </w:r>
            <w:r w:rsidR="00C0405A">
              <w:rPr>
                <w:rFonts w:ascii="Arial" w:hAnsi="Arial" w:cs="Arial"/>
                <w:sz w:val="18"/>
                <w:szCs w:val="18"/>
              </w:rPr>
              <w:t>jednost 2022</w:t>
            </w:r>
            <w:r w:rsidR="00A5678F">
              <w:rPr>
                <w:rFonts w:ascii="Arial" w:hAnsi="Arial" w:cs="Arial"/>
                <w:sz w:val="18"/>
                <w:szCs w:val="18"/>
              </w:rPr>
              <w:t>.</w:t>
            </w:r>
          </w:p>
        </w:tc>
        <w:tc>
          <w:tcPr>
            <w:tcW w:w="1265" w:type="dxa"/>
          </w:tcPr>
          <w:p w:rsidR="00AC754F" w:rsidRPr="00B0358E" w:rsidRDefault="00C0405A" w:rsidP="00A7562F">
            <w:pPr>
              <w:rPr>
                <w:rFonts w:ascii="Arial" w:hAnsi="Arial" w:cs="Arial"/>
                <w:sz w:val="18"/>
                <w:szCs w:val="18"/>
              </w:rPr>
            </w:pPr>
            <w:r>
              <w:rPr>
                <w:rFonts w:ascii="Arial" w:hAnsi="Arial" w:cs="Arial"/>
                <w:sz w:val="18"/>
                <w:szCs w:val="18"/>
              </w:rPr>
              <w:t>Ciljana vrijednost 2023</w:t>
            </w:r>
            <w:r w:rsidR="00A5678F">
              <w:rPr>
                <w:rFonts w:ascii="Arial" w:hAnsi="Arial" w:cs="Arial"/>
                <w:sz w:val="18"/>
                <w:szCs w:val="18"/>
              </w:rPr>
              <w:t>.</w:t>
            </w:r>
          </w:p>
        </w:tc>
        <w:tc>
          <w:tcPr>
            <w:tcW w:w="1265" w:type="dxa"/>
          </w:tcPr>
          <w:p w:rsidR="00AC754F" w:rsidRPr="00B0358E" w:rsidRDefault="00AC754F" w:rsidP="00C0405A">
            <w:pPr>
              <w:rPr>
                <w:rFonts w:ascii="Arial" w:hAnsi="Arial" w:cs="Arial"/>
                <w:sz w:val="18"/>
                <w:szCs w:val="18"/>
              </w:rPr>
            </w:pPr>
            <w:r w:rsidRPr="00B0358E">
              <w:rPr>
                <w:rFonts w:ascii="Arial" w:hAnsi="Arial" w:cs="Arial"/>
                <w:sz w:val="18"/>
                <w:szCs w:val="18"/>
              </w:rPr>
              <w:t>Cilj</w:t>
            </w:r>
            <w:r w:rsidR="00B621C0">
              <w:rPr>
                <w:rFonts w:ascii="Arial" w:hAnsi="Arial" w:cs="Arial"/>
                <w:sz w:val="18"/>
                <w:szCs w:val="18"/>
              </w:rPr>
              <w:t xml:space="preserve">ana </w:t>
            </w:r>
            <w:r w:rsidR="00A5678F">
              <w:rPr>
                <w:rFonts w:ascii="Arial" w:hAnsi="Arial" w:cs="Arial"/>
                <w:sz w:val="18"/>
                <w:szCs w:val="18"/>
              </w:rPr>
              <w:t>vrijednost 202</w:t>
            </w:r>
            <w:r w:rsidR="00C0405A">
              <w:rPr>
                <w:rFonts w:ascii="Arial" w:hAnsi="Arial" w:cs="Arial"/>
                <w:sz w:val="18"/>
                <w:szCs w:val="18"/>
              </w:rPr>
              <w:t>4</w:t>
            </w:r>
            <w:r w:rsidR="00A5678F">
              <w:rPr>
                <w:rFonts w:ascii="Arial" w:hAnsi="Arial" w:cs="Arial"/>
                <w:sz w:val="18"/>
                <w:szCs w:val="18"/>
              </w:rPr>
              <w:t>.</w:t>
            </w:r>
          </w:p>
        </w:tc>
      </w:tr>
      <w:tr w:rsidR="00AC754F" w:rsidTr="00B621C0">
        <w:tc>
          <w:tcPr>
            <w:tcW w:w="1518" w:type="dxa"/>
          </w:tcPr>
          <w:p w:rsidR="00AC754F" w:rsidRPr="00B0358E" w:rsidRDefault="00AC754F" w:rsidP="00A7562F">
            <w:pPr>
              <w:rPr>
                <w:rFonts w:ascii="Arial" w:hAnsi="Arial" w:cs="Arial"/>
                <w:sz w:val="18"/>
                <w:szCs w:val="18"/>
              </w:rPr>
            </w:pPr>
            <w:r>
              <w:rPr>
                <w:rFonts w:ascii="Arial" w:hAnsi="Arial" w:cs="Arial"/>
                <w:sz w:val="18"/>
                <w:szCs w:val="18"/>
              </w:rPr>
              <w:t>Vrijednost novonabavljenje znanstvene opreme sa projekata</w:t>
            </w:r>
          </w:p>
        </w:tc>
        <w:tc>
          <w:tcPr>
            <w:tcW w:w="1221" w:type="dxa"/>
          </w:tcPr>
          <w:p w:rsidR="00AC754F" w:rsidRPr="00B0358E" w:rsidRDefault="00AC754F"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AC754F" w:rsidRDefault="004D487E" w:rsidP="00A7562F">
            <w:pPr>
              <w:rPr>
                <w:rFonts w:ascii="Arial" w:hAnsi="Arial" w:cs="Arial"/>
                <w:sz w:val="18"/>
                <w:szCs w:val="18"/>
              </w:rPr>
            </w:pPr>
            <w:r>
              <w:rPr>
                <w:rFonts w:ascii="Arial" w:hAnsi="Arial" w:cs="Arial"/>
                <w:sz w:val="18"/>
                <w:szCs w:val="18"/>
              </w:rPr>
              <w:t>769.774</w:t>
            </w:r>
            <w:r w:rsidR="00B23E6D">
              <w:rPr>
                <w:rFonts w:ascii="Arial" w:hAnsi="Arial" w:cs="Arial"/>
                <w:sz w:val="18"/>
                <w:szCs w:val="18"/>
              </w:rPr>
              <w:t>,00</w:t>
            </w:r>
          </w:p>
          <w:p w:rsidR="00272FC4" w:rsidRPr="00B0358E" w:rsidRDefault="00272FC4" w:rsidP="00A7562F">
            <w:pPr>
              <w:rPr>
                <w:rFonts w:ascii="Arial" w:hAnsi="Arial" w:cs="Arial"/>
                <w:sz w:val="18"/>
                <w:szCs w:val="18"/>
              </w:rPr>
            </w:pPr>
          </w:p>
        </w:tc>
        <w:tc>
          <w:tcPr>
            <w:tcW w:w="1237" w:type="dxa"/>
          </w:tcPr>
          <w:p w:rsidR="00AC754F" w:rsidRPr="00B0358E" w:rsidRDefault="00DE3417" w:rsidP="00EA0CDC">
            <w:pPr>
              <w:rPr>
                <w:rFonts w:ascii="Arial" w:hAnsi="Arial" w:cs="Arial"/>
                <w:sz w:val="18"/>
                <w:szCs w:val="18"/>
              </w:rPr>
            </w:pPr>
            <w:r>
              <w:rPr>
                <w:rFonts w:ascii="Arial" w:hAnsi="Arial" w:cs="Arial"/>
                <w:sz w:val="18"/>
                <w:szCs w:val="18"/>
              </w:rPr>
              <w:t>FI 2020</w:t>
            </w:r>
          </w:p>
        </w:tc>
        <w:tc>
          <w:tcPr>
            <w:tcW w:w="1267" w:type="dxa"/>
          </w:tcPr>
          <w:p w:rsidR="00AC754F" w:rsidRPr="00B0358E" w:rsidRDefault="004D487E" w:rsidP="00A7562F">
            <w:pPr>
              <w:rPr>
                <w:rFonts w:ascii="Arial" w:hAnsi="Arial" w:cs="Arial"/>
                <w:sz w:val="18"/>
                <w:szCs w:val="18"/>
              </w:rPr>
            </w:pPr>
            <w:r>
              <w:rPr>
                <w:rFonts w:ascii="Arial" w:hAnsi="Arial" w:cs="Arial"/>
                <w:sz w:val="18"/>
                <w:szCs w:val="18"/>
              </w:rPr>
              <w:t>860</w:t>
            </w:r>
            <w:r w:rsidR="00ED6462">
              <w:rPr>
                <w:rFonts w:ascii="Arial" w:hAnsi="Arial" w:cs="Arial"/>
                <w:sz w:val="18"/>
                <w:szCs w:val="18"/>
              </w:rPr>
              <w:t>.000</w:t>
            </w:r>
            <w:r w:rsidR="001A157C">
              <w:rPr>
                <w:rFonts w:ascii="Arial" w:hAnsi="Arial" w:cs="Arial"/>
                <w:sz w:val="18"/>
                <w:szCs w:val="18"/>
              </w:rPr>
              <w:t>,00</w:t>
            </w:r>
          </w:p>
        </w:tc>
        <w:tc>
          <w:tcPr>
            <w:tcW w:w="1265" w:type="dxa"/>
          </w:tcPr>
          <w:p w:rsidR="00AC754F" w:rsidRPr="00B0358E" w:rsidRDefault="004D487E" w:rsidP="00A7562F">
            <w:pPr>
              <w:rPr>
                <w:rFonts w:ascii="Arial" w:hAnsi="Arial" w:cs="Arial"/>
                <w:sz w:val="18"/>
                <w:szCs w:val="18"/>
              </w:rPr>
            </w:pPr>
            <w:r>
              <w:rPr>
                <w:rFonts w:ascii="Arial" w:hAnsi="Arial" w:cs="Arial"/>
                <w:sz w:val="18"/>
                <w:szCs w:val="18"/>
              </w:rPr>
              <w:t>860</w:t>
            </w:r>
            <w:r w:rsidR="001A157C">
              <w:rPr>
                <w:rFonts w:ascii="Arial" w:hAnsi="Arial" w:cs="Arial"/>
                <w:sz w:val="18"/>
                <w:szCs w:val="18"/>
              </w:rPr>
              <w:t>.000,00</w:t>
            </w:r>
          </w:p>
        </w:tc>
        <w:tc>
          <w:tcPr>
            <w:tcW w:w="1265" w:type="dxa"/>
          </w:tcPr>
          <w:p w:rsidR="00AC754F" w:rsidRPr="00B0358E" w:rsidRDefault="004D487E" w:rsidP="00A7562F">
            <w:pPr>
              <w:rPr>
                <w:rFonts w:ascii="Arial" w:hAnsi="Arial" w:cs="Arial"/>
                <w:sz w:val="18"/>
                <w:szCs w:val="18"/>
              </w:rPr>
            </w:pPr>
            <w:r>
              <w:rPr>
                <w:rFonts w:ascii="Arial" w:hAnsi="Arial" w:cs="Arial"/>
                <w:sz w:val="18"/>
                <w:szCs w:val="18"/>
              </w:rPr>
              <w:t>860</w:t>
            </w:r>
            <w:r w:rsidR="001A157C">
              <w:rPr>
                <w:rFonts w:ascii="Arial" w:hAnsi="Arial" w:cs="Arial"/>
                <w:sz w:val="18"/>
                <w:szCs w:val="18"/>
              </w:rPr>
              <w:t>.000,00</w:t>
            </w:r>
          </w:p>
        </w:tc>
      </w:tr>
      <w:tr w:rsidR="00AC754F" w:rsidTr="00B621C0">
        <w:tc>
          <w:tcPr>
            <w:tcW w:w="1518" w:type="dxa"/>
          </w:tcPr>
          <w:p w:rsidR="00AC754F" w:rsidRPr="00B0358E" w:rsidRDefault="00AC754F" w:rsidP="00A7562F">
            <w:pPr>
              <w:rPr>
                <w:rFonts w:ascii="Arial" w:hAnsi="Arial" w:cs="Arial"/>
                <w:sz w:val="18"/>
                <w:szCs w:val="18"/>
              </w:rPr>
            </w:pPr>
            <w:r>
              <w:rPr>
                <w:rFonts w:ascii="Arial" w:hAnsi="Arial" w:cs="Arial"/>
                <w:sz w:val="18"/>
                <w:szCs w:val="18"/>
              </w:rPr>
              <w:t>Održavanje postojeće znanstvene opreme</w:t>
            </w:r>
          </w:p>
        </w:tc>
        <w:tc>
          <w:tcPr>
            <w:tcW w:w="1221" w:type="dxa"/>
          </w:tcPr>
          <w:p w:rsidR="00AC754F" w:rsidRDefault="00AC754F" w:rsidP="00A7562F">
            <w:pPr>
              <w:rPr>
                <w:rFonts w:ascii="Arial" w:hAnsi="Arial" w:cs="Arial"/>
                <w:b/>
                <w:sz w:val="24"/>
                <w:szCs w:val="24"/>
              </w:rPr>
            </w:pPr>
            <w:r w:rsidRPr="00B0358E">
              <w:rPr>
                <w:rFonts w:ascii="Arial" w:hAnsi="Arial" w:cs="Arial"/>
                <w:sz w:val="18"/>
                <w:szCs w:val="18"/>
              </w:rPr>
              <w:t>Novčani iznos u kunama</w:t>
            </w:r>
          </w:p>
        </w:tc>
        <w:tc>
          <w:tcPr>
            <w:tcW w:w="1289" w:type="dxa"/>
          </w:tcPr>
          <w:p w:rsidR="00AC754F" w:rsidRPr="00AC754F" w:rsidRDefault="00DE3417" w:rsidP="00A7562F">
            <w:pPr>
              <w:rPr>
                <w:rFonts w:ascii="Arial" w:hAnsi="Arial" w:cs="Arial"/>
                <w:sz w:val="18"/>
                <w:szCs w:val="18"/>
              </w:rPr>
            </w:pPr>
            <w:r>
              <w:rPr>
                <w:rFonts w:ascii="Arial" w:hAnsi="Arial" w:cs="Arial"/>
                <w:sz w:val="18"/>
                <w:szCs w:val="18"/>
              </w:rPr>
              <w:t>220.761</w:t>
            </w:r>
            <w:r w:rsidR="00B621C0">
              <w:rPr>
                <w:rFonts w:ascii="Arial" w:hAnsi="Arial" w:cs="Arial"/>
                <w:sz w:val="18"/>
                <w:szCs w:val="18"/>
              </w:rPr>
              <w:t>,00</w:t>
            </w:r>
          </w:p>
        </w:tc>
        <w:tc>
          <w:tcPr>
            <w:tcW w:w="1237" w:type="dxa"/>
          </w:tcPr>
          <w:p w:rsidR="00AC754F" w:rsidRPr="00B0358E" w:rsidRDefault="00DE3417" w:rsidP="00A7562F">
            <w:pPr>
              <w:rPr>
                <w:rFonts w:ascii="Arial" w:hAnsi="Arial" w:cs="Arial"/>
                <w:sz w:val="18"/>
                <w:szCs w:val="18"/>
              </w:rPr>
            </w:pPr>
            <w:r>
              <w:rPr>
                <w:rFonts w:ascii="Arial" w:hAnsi="Arial" w:cs="Arial"/>
                <w:sz w:val="18"/>
                <w:szCs w:val="18"/>
              </w:rPr>
              <w:t>FI 2020</w:t>
            </w:r>
          </w:p>
        </w:tc>
        <w:tc>
          <w:tcPr>
            <w:tcW w:w="1267" w:type="dxa"/>
          </w:tcPr>
          <w:p w:rsidR="00AC754F" w:rsidRPr="00B0358E" w:rsidRDefault="00DE3417" w:rsidP="00A7562F">
            <w:pPr>
              <w:rPr>
                <w:rFonts w:ascii="Arial" w:hAnsi="Arial" w:cs="Arial"/>
                <w:sz w:val="18"/>
                <w:szCs w:val="18"/>
              </w:rPr>
            </w:pPr>
            <w:r>
              <w:rPr>
                <w:rFonts w:ascii="Arial" w:hAnsi="Arial" w:cs="Arial"/>
                <w:sz w:val="18"/>
                <w:szCs w:val="18"/>
              </w:rPr>
              <w:t>260</w:t>
            </w:r>
            <w:r w:rsidR="00671FE1">
              <w:rPr>
                <w:rFonts w:ascii="Arial" w:hAnsi="Arial" w:cs="Arial"/>
                <w:sz w:val="18"/>
                <w:szCs w:val="18"/>
              </w:rPr>
              <w:t>.</w:t>
            </w:r>
            <w:r w:rsidR="006E6923">
              <w:rPr>
                <w:rFonts w:ascii="Arial" w:hAnsi="Arial" w:cs="Arial"/>
                <w:sz w:val="18"/>
                <w:szCs w:val="18"/>
              </w:rPr>
              <w:t>000</w:t>
            </w:r>
            <w:r w:rsidR="00671FE1">
              <w:rPr>
                <w:rFonts w:ascii="Arial" w:hAnsi="Arial" w:cs="Arial"/>
                <w:sz w:val="18"/>
                <w:szCs w:val="18"/>
              </w:rPr>
              <w:t>,00</w:t>
            </w:r>
          </w:p>
        </w:tc>
        <w:tc>
          <w:tcPr>
            <w:tcW w:w="1265" w:type="dxa"/>
          </w:tcPr>
          <w:p w:rsidR="00AC754F" w:rsidRPr="00B0358E" w:rsidRDefault="00DE3417" w:rsidP="00A7562F">
            <w:pPr>
              <w:rPr>
                <w:rFonts w:ascii="Arial" w:hAnsi="Arial" w:cs="Arial"/>
                <w:sz w:val="18"/>
                <w:szCs w:val="18"/>
              </w:rPr>
            </w:pPr>
            <w:r>
              <w:rPr>
                <w:rFonts w:ascii="Arial" w:hAnsi="Arial" w:cs="Arial"/>
                <w:sz w:val="18"/>
                <w:szCs w:val="18"/>
              </w:rPr>
              <w:t>260</w:t>
            </w:r>
            <w:r w:rsidR="001A157C">
              <w:rPr>
                <w:rFonts w:ascii="Arial" w:hAnsi="Arial" w:cs="Arial"/>
                <w:sz w:val="18"/>
                <w:szCs w:val="18"/>
              </w:rPr>
              <w:t>.000,00</w:t>
            </w:r>
          </w:p>
        </w:tc>
        <w:tc>
          <w:tcPr>
            <w:tcW w:w="1265" w:type="dxa"/>
          </w:tcPr>
          <w:p w:rsidR="00AC754F" w:rsidRPr="00B0358E" w:rsidRDefault="00DE3417" w:rsidP="00A7562F">
            <w:pPr>
              <w:rPr>
                <w:rFonts w:ascii="Arial" w:hAnsi="Arial" w:cs="Arial"/>
                <w:sz w:val="18"/>
                <w:szCs w:val="18"/>
              </w:rPr>
            </w:pPr>
            <w:r>
              <w:rPr>
                <w:rFonts w:ascii="Arial" w:hAnsi="Arial" w:cs="Arial"/>
                <w:sz w:val="18"/>
                <w:szCs w:val="18"/>
              </w:rPr>
              <w:t>2</w:t>
            </w:r>
            <w:r w:rsidR="00B621C0">
              <w:rPr>
                <w:rFonts w:ascii="Arial" w:hAnsi="Arial" w:cs="Arial"/>
                <w:sz w:val="18"/>
                <w:szCs w:val="18"/>
              </w:rPr>
              <w:t>65</w:t>
            </w:r>
            <w:r w:rsidR="001A157C">
              <w:rPr>
                <w:rFonts w:ascii="Arial" w:hAnsi="Arial" w:cs="Arial"/>
                <w:sz w:val="18"/>
                <w:szCs w:val="18"/>
              </w:rPr>
              <w:t>.000,00</w:t>
            </w:r>
          </w:p>
        </w:tc>
      </w:tr>
      <w:tr w:rsidR="001A157C" w:rsidTr="00B621C0">
        <w:tc>
          <w:tcPr>
            <w:tcW w:w="1518" w:type="dxa"/>
          </w:tcPr>
          <w:p w:rsidR="001A157C" w:rsidRDefault="001A157C" w:rsidP="00A7562F">
            <w:pPr>
              <w:rPr>
                <w:rFonts w:ascii="Arial" w:hAnsi="Arial" w:cs="Arial"/>
                <w:sz w:val="18"/>
                <w:szCs w:val="18"/>
              </w:rPr>
            </w:pPr>
            <w:r>
              <w:rPr>
                <w:rFonts w:ascii="Arial" w:hAnsi="Arial" w:cs="Arial"/>
                <w:sz w:val="18"/>
                <w:szCs w:val="18"/>
              </w:rPr>
              <w:t>Međunarodna konferencija SST</w:t>
            </w:r>
          </w:p>
        </w:tc>
        <w:tc>
          <w:tcPr>
            <w:tcW w:w="1221" w:type="dxa"/>
          </w:tcPr>
          <w:p w:rsidR="001A157C" w:rsidRPr="00B0358E" w:rsidRDefault="001A157C"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1A157C" w:rsidRDefault="00940751" w:rsidP="00A7562F">
            <w:pPr>
              <w:rPr>
                <w:rFonts w:ascii="Arial" w:hAnsi="Arial" w:cs="Arial"/>
                <w:sz w:val="18"/>
                <w:szCs w:val="18"/>
              </w:rPr>
            </w:pPr>
            <w:r>
              <w:rPr>
                <w:rFonts w:ascii="Arial" w:hAnsi="Arial" w:cs="Arial"/>
                <w:sz w:val="18"/>
                <w:szCs w:val="18"/>
              </w:rPr>
              <w:t>139.350,00</w:t>
            </w:r>
          </w:p>
        </w:tc>
        <w:tc>
          <w:tcPr>
            <w:tcW w:w="1237" w:type="dxa"/>
          </w:tcPr>
          <w:p w:rsidR="001A157C" w:rsidRPr="00B0358E" w:rsidRDefault="00DE3417" w:rsidP="00A7562F">
            <w:pPr>
              <w:rPr>
                <w:rFonts w:ascii="Arial" w:hAnsi="Arial" w:cs="Arial"/>
                <w:sz w:val="18"/>
                <w:szCs w:val="18"/>
              </w:rPr>
            </w:pPr>
            <w:r>
              <w:rPr>
                <w:rFonts w:ascii="Arial" w:hAnsi="Arial" w:cs="Arial"/>
                <w:sz w:val="18"/>
                <w:szCs w:val="18"/>
              </w:rPr>
              <w:t>FI 2020</w:t>
            </w:r>
          </w:p>
        </w:tc>
        <w:tc>
          <w:tcPr>
            <w:tcW w:w="1267" w:type="dxa"/>
          </w:tcPr>
          <w:p w:rsidR="001A157C" w:rsidRDefault="00940751" w:rsidP="00A7562F">
            <w:pPr>
              <w:rPr>
                <w:rFonts w:ascii="Arial" w:hAnsi="Arial" w:cs="Arial"/>
                <w:sz w:val="18"/>
                <w:szCs w:val="18"/>
              </w:rPr>
            </w:pPr>
            <w:r>
              <w:rPr>
                <w:rFonts w:ascii="Arial" w:hAnsi="Arial" w:cs="Arial"/>
                <w:sz w:val="18"/>
                <w:szCs w:val="18"/>
              </w:rPr>
              <w:t xml:space="preserve">  14</w:t>
            </w:r>
            <w:r w:rsidR="00B621C0">
              <w:rPr>
                <w:rFonts w:ascii="Arial" w:hAnsi="Arial" w:cs="Arial"/>
                <w:sz w:val="18"/>
                <w:szCs w:val="18"/>
              </w:rPr>
              <w:t>0.000.</w:t>
            </w:r>
            <w:r w:rsidR="00162141">
              <w:rPr>
                <w:rFonts w:ascii="Arial" w:hAnsi="Arial" w:cs="Arial"/>
                <w:sz w:val="18"/>
                <w:szCs w:val="18"/>
              </w:rPr>
              <w:t>,00</w:t>
            </w:r>
          </w:p>
        </w:tc>
        <w:tc>
          <w:tcPr>
            <w:tcW w:w="1265" w:type="dxa"/>
          </w:tcPr>
          <w:p w:rsidR="001A157C" w:rsidRDefault="00B621C0" w:rsidP="00A7562F">
            <w:pPr>
              <w:rPr>
                <w:rFonts w:ascii="Arial" w:hAnsi="Arial" w:cs="Arial"/>
                <w:sz w:val="18"/>
                <w:szCs w:val="18"/>
              </w:rPr>
            </w:pPr>
            <w:r>
              <w:rPr>
                <w:rFonts w:ascii="Arial" w:hAnsi="Arial" w:cs="Arial"/>
                <w:sz w:val="18"/>
                <w:szCs w:val="18"/>
              </w:rPr>
              <w:t>0,00</w:t>
            </w:r>
          </w:p>
        </w:tc>
        <w:tc>
          <w:tcPr>
            <w:tcW w:w="1265" w:type="dxa"/>
          </w:tcPr>
          <w:p w:rsidR="001A157C" w:rsidRDefault="00940751" w:rsidP="00940751">
            <w:pPr>
              <w:jc w:val="center"/>
              <w:rPr>
                <w:rFonts w:ascii="Arial" w:hAnsi="Arial" w:cs="Arial"/>
                <w:sz w:val="18"/>
                <w:szCs w:val="18"/>
              </w:rPr>
            </w:pPr>
            <w:r>
              <w:rPr>
                <w:rFonts w:ascii="Arial" w:hAnsi="Arial" w:cs="Arial"/>
                <w:sz w:val="18"/>
                <w:szCs w:val="18"/>
              </w:rPr>
              <w:t>14</w:t>
            </w:r>
            <w:r w:rsidR="00B621C0">
              <w:rPr>
                <w:rFonts w:ascii="Arial" w:hAnsi="Arial" w:cs="Arial"/>
                <w:sz w:val="18"/>
                <w:szCs w:val="18"/>
              </w:rPr>
              <w:t>0.00</w:t>
            </w:r>
            <w:r w:rsidR="00162141">
              <w:rPr>
                <w:rFonts w:ascii="Arial" w:hAnsi="Arial" w:cs="Arial"/>
                <w:sz w:val="18"/>
                <w:szCs w:val="18"/>
              </w:rPr>
              <w:t>0,00</w:t>
            </w:r>
          </w:p>
        </w:tc>
      </w:tr>
      <w:tr w:rsidR="00AC754F" w:rsidTr="00B621C0">
        <w:tc>
          <w:tcPr>
            <w:tcW w:w="1518" w:type="dxa"/>
          </w:tcPr>
          <w:p w:rsidR="00AC754F" w:rsidRPr="00E71321" w:rsidRDefault="00AC754F" w:rsidP="00A7562F">
            <w:pPr>
              <w:rPr>
                <w:rFonts w:ascii="Arial" w:hAnsi="Arial" w:cs="Arial"/>
                <w:sz w:val="18"/>
                <w:szCs w:val="18"/>
              </w:rPr>
            </w:pPr>
            <w:r w:rsidRPr="00E71321">
              <w:rPr>
                <w:rFonts w:ascii="Arial" w:hAnsi="Arial" w:cs="Arial"/>
                <w:sz w:val="18"/>
                <w:szCs w:val="18"/>
              </w:rPr>
              <w:t>Knjige</w:t>
            </w:r>
            <w:r w:rsidR="00671FE1">
              <w:rPr>
                <w:rFonts w:ascii="Arial" w:hAnsi="Arial" w:cs="Arial"/>
                <w:sz w:val="18"/>
                <w:szCs w:val="18"/>
              </w:rPr>
              <w:t xml:space="preserve"> i druga literatura</w:t>
            </w:r>
          </w:p>
        </w:tc>
        <w:tc>
          <w:tcPr>
            <w:tcW w:w="1221" w:type="dxa"/>
          </w:tcPr>
          <w:p w:rsidR="00AC754F" w:rsidRPr="00E71321" w:rsidRDefault="00AC754F" w:rsidP="00A7562F">
            <w:pPr>
              <w:rPr>
                <w:rFonts w:ascii="Arial" w:hAnsi="Arial" w:cs="Arial"/>
                <w:sz w:val="18"/>
                <w:szCs w:val="18"/>
              </w:rPr>
            </w:pPr>
            <w:r w:rsidRPr="00E71321">
              <w:rPr>
                <w:rFonts w:ascii="Arial" w:hAnsi="Arial" w:cs="Arial"/>
                <w:sz w:val="18"/>
                <w:szCs w:val="18"/>
              </w:rPr>
              <w:t>Novčani iznos u kunama</w:t>
            </w:r>
          </w:p>
        </w:tc>
        <w:tc>
          <w:tcPr>
            <w:tcW w:w="1289" w:type="dxa"/>
          </w:tcPr>
          <w:p w:rsidR="00AC754F" w:rsidRPr="00E71321" w:rsidRDefault="00940751" w:rsidP="00A7562F">
            <w:pPr>
              <w:rPr>
                <w:rFonts w:ascii="Arial" w:hAnsi="Arial" w:cs="Arial"/>
                <w:sz w:val="18"/>
                <w:szCs w:val="18"/>
              </w:rPr>
            </w:pPr>
            <w:r>
              <w:rPr>
                <w:rFonts w:ascii="Arial" w:hAnsi="Arial" w:cs="Arial"/>
                <w:sz w:val="18"/>
                <w:szCs w:val="18"/>
              </w:rPr>
              <w:t>90.650,00</w:t>
            </w:r>
          </w:p>
        </w:tc>
        <w:tc>
          <w:tcPr>
            <w:tcW w:w="1237" w:type="dxa"/>
          </w:tcPr>
          <w:p w:rsidR="00AC754F" w:rsidRPr="00E71321" w:rsidRDefault="00DE3417" w:rsidP="00A7562F">
            <w:pPr>
              <w:rPr>
                <w:rFonts w:ascii="Arial" w:hAnsi="Arial" w:cs="Arial"/>
                <w:sz w:val="18"/>
                <w:szCs w:val="18"/>
              </w:rPr>
            </w:pPr>
            <w:r>
              <w:rPr>
                <w:rFonts w:ascii="Arial" w:hAnsi="Arial" w:cs="Arial"/>
                <w:sz w:val="18"/>
                <w:szCs w:val="18"/>
              </w:rPr>
              <w:t>FI 2020</w:t>
            </w:r>
          </w:p>
        </w:tc>
        <w:tc>
          <w:tcPr>
            <w:tcW w:w="1267" w:type="dxa"/>
          </w:tcPr>
          <w:p w:rsidR="00AC754F" w:rsidRPr="00E71321" w:rsidRDefault="00940751" w:rsidP="00940751">
            <w:pPr>
              <w:rPr>
                <w:rFonts w:ascii="Arial" w:hAnsi="Arial" w:cs="Arial"/>
                <w:sz w:val="18"/>
                <w:szCs w:val="18"/>
              </w:rPr>
            </w:pPr>
            <w:r>
              <w:rPr>
                <w:rFonts w:ascii="Arial" w:hAnsi="Arial" w:cs="Arial"/>
                <w:sz w:val="18"/>
                <w:szCs w:val="18"/>
              </w:rPr>
              <w:t xml:space="preserve">   52</w:t>
            </w:r>
            <w:r w:rsidR="00671FE1">
              <w:rPr>
                <w:rFonts w:ascii="Arial" w:hAnsi="Arial" w:cs="Arial"/>
                <w:sz w:val="18"/>
                <w:szCs w:val="18"/>
              </w:rPr>
              <w:t>.000,00</w:t>
            </w:r>
          </w:p>
        </w:tc>
        <w:tc>
          <w:tcPr>
            <w:tcW w:w="1265" w:type="dxa"/>
          </w:tcPr>
          <w:p w:rsidR="00AC754F" w:rsidRPr="00E71321" w:rsidRDefault="00940751" w:rsidP="00A7562F">
            <w:pPr>
              <w:rPr>
                <w:rFonts w:ascii="Arial" w:hAnsi="Arial" w:cs="Arial"/>
                <w:sz w:val="18"/>
                <w:szCs w:val="18"/>
              </w:rPr>
            </w:pPr>
            <w:r>
              <w:rPr>
                <w:rFonts w:ascii="Arial" w:hAnsi="Arial" w:cs="Arial"/>
                <w:sz w:val="18"/>
                <w:szCs w:val="18"/>
              </w:rPr>
              <w:t>27</w:t>
            </w:r>
            <w:r w:rsidR="001A157C" w:rsidRPr="00E71321">
              <w:rPr>
                <w:rFonts w:ascii="Arial" w:hAnsi="Arial" w:cs="Arial"/>
                <w:sz w:val="18"/>
                <w:szCs w:val="18"/>
              </w:rPr>
              <w:t>.000,00</w:t>
            </w:r>
          </w:p>
        </w:tc>
        <w:tc>
          <w:tcPr>
            <w:tcW w:w="1265" w:type="dxa"/>
          </w:tcPr>
          <w:p w:rsidR="00AC754F" w:rsidRPr="00E71321" w:rsidRDefault="00940751" w:rsidP="00A7562F">
            <w:pPr>
              <w:rPr>
                <w:rFonts w:ascii="Arial" w:hAnsi="Arial" w:cs="Arial"/>
                <w:sz w:val="18"/>
                <w:szCs w:val="18"/>
              </w:rPr>
            </w:pPr>
            <w:r>
              <w:rPr>
                <w:rFonts w:ascii="Arial" w:hAnsi="Arial" w:cs="Arial"/>
                <w:sz w:val="18"/>
                <w:szCs w:val="18"/>
              </w:rPr>
              <w:t>27</w:t>
            </w:r>
            <w:r w:rsidR="001A157C" w:rsidRPr="00E71321">
              <w:rPr>
                <w:rFonts w:ascii="Arial" w:hAnsi="Arial" w:cs="Arial"/>
                <w:sz w:val="18"/>
                <w:szCs w:val="18"/>
              </w:rPr>
              <w:t>.000,00</w:t>
            </w:r>
          </w:p>
        </w:tc>
      </w:tr>
    </w:tbl>
    <w:p w:rsidR="00DE0F7C" w:rsidRDefault="00DE0F7C" w:rsidP="00324CDD">
      <w:pPr>
        <w:rPr>
          <w:rFonts w:ascii="Arial" w:hAnsi="Arial" w:cs="Arial"/>
          <w:b/>
          <w:sz w:val="24"/>
          <w:szCs w:val="24"/>
        </w:rPr>
      </w:pPr>
    </w:p>
    <w:p w:rsidR="0082182E" w:rsidRDefault="0082182E" w:rsidP="0082182E">
      <w:pPr>
        <w:rPr>
          <w:rFonts w:ascii="Arial" w:hAnsi="Arial" w:cs="Arial"/>
          <w:b/>
          <w:bCs/>
          <w:sz w:val="24"/>
          <w:szCs w:val="24"/>
        </w:rPr>
      </w:pPr>
      <w:r w:rsidRPr="0082182E">
        <w:rPr>
          <w:rFonts w:ascii="Arial" w:hAnsi="Arial" w:cs="Arial"/>
          <w:b/>
          <w:bCs/>
          <w:sz w:val="24"/>
          <w:szCs w:val="24"/>
        </w:rPr>
        <w:lastRenderedPageBreak/>
        <w:t xml:space="preserve">CILJ 3. </w:t>
      </w:r>
    </w:p>
    <w:p w:rsidR="0082182E" w:rsidRPr="0082182E" w:rsidRDefault="0082182E" w:rsidP="0082182E">
      <w:pPr>
        <w:rPr>
          <w:rFonts w:ascii="Arial" w:hAnsi="Arial" w:cs="Arial"/>
          <w:b/>
          <w:bCs/>
          <w:sz w:val="24"/>
          <w:szCs w:val="24"/>
        </w:rPr>
      </w:pPr>
      <w:r w:rsidRPr="0082182E">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rsidR="0082182E" w:rsidRDefault="0082182E" w:rsidP="00324CDD">
      <w:pPr>
        <w:rPr>
          <w:rFonts w:ascii="Arial" w:hAnsi="Arial" w:cs="Arial"/>
          <w:b/>
          <w:sz w:val="24"/>
          <w:szCs w:val="24"/>
        </w:rPr>
      </w:pPr>
      <w:r>
        <w:rPr>
          <w:rFonts w:ascii="Arial" w:hAnsi="Arial" w:cs="Arial"/>
          <w:b/>
          <w:sz w:val="24"/>
          <w:szCs w:val="24"/>
        </w:rPr>
        <w:t>OBRAZLOŽENJE CILJA</w:t>
      </w:r>
    </w:p>
    <w:p w:rsidR="008A1DC9" w:rsidRPr="008A1DC9" w:rsidRDefault="008A1DC9" w:rsidP="00324CDD">
      <w:pPr>
        <w:rPr>
          <w:rFonts w:ascii="Arial" w:hAnsi="Arial" w:cs="Arial"/>
          <w:b/>
          <w:sz w:val="24"/>
          <w:szCs w:val="24"/>
        </w:rPr>
      </w:pPr>
      <w:r w:rsidRPr="008A1DC9">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rsidR="0082182E" w:rsidRDefault="0082182E" w:rsidP="0082182E">
      <w:pPr>
        <w:autoSpaceDE w:val="0"/>
        <w:autoSpaceDN w:val="0"/>
        <w:adjustRightInd w:val="0"/>
        <w:spacing w:after="0" w:line="240" w:lineRule="auto"/>
        <w:rPr>
          <w:rFonts w:ascii="Arial" w:hAnsi="Arial" w:cs="Arial"/>
          <w:color w:val="000000"/>
          <w:sz w:val="24"/>
          <w:szCs w:val="24"/>
        </w:rPr>
      </w:pPr>
      <w:r w:rsidRPr="0082182E">
        <w:rPr>
          <w:rFonts w:ascii="Arial" w:hAnsi="Arial" w:cs="Arial"/>
          <w:bCs/>
          <w:color w:val="000000"/>
          <w:sz w:val="24"/>
          <w:szCs w:val="24"/>
        </w:rPr>
        <w:t xml:space="preserve">Zadaci </w:t>
      </w:r>
      <w:r w:rsidRPr="0082182E">
        <w:rPr>
          <w:rFonts w:ascii="Arial" w:hAnsi="Arial" w:cs="Arial"/>
          <w:color w:val="000000"/>
          <w:sz w:val="24"/>
          <w:szCs w:val="24"/>
        </w:rPr>
        <w:t xml:space="preserve">kroz koje će se ostvariti postavljeni cilj su: </w:t>
      </w:r>
    </w:p>
    <w:p w:rsidR="0082182E" w:rsidRPr="0082182E" w:rsidRDefault="0082182E" w:rsidP="0082182E">
      <w:pPr>
        <w:autoSpaceDE w:val="0"/>
        <w:autoSpaceDN w:val="0"/>
        <w:adjustRightInd w:val="0"/>
        <w:spacing w:after="0" w:line="240" w:lineRule="auto"/>
        <w:rPr>
          <w:rFonts w:ascii="Arial" w:hAnsi="Arial" w:cs="Arial"/>
          <w:color w:val="000000"/>
          <w:sz w:val="24"/>
          <w:szCs w:val="24"/>
        </w:rPr>
      </w:pPr>
    </w:p>
    <w:p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poslovanja i stručne djelatnosti Fakulteta </w:t>
      </w:r>
      <w:r w:rsidR="008A1DC9">
        <w:rPr>
          <w:rFonts w:ascii="Arial" w:hAnsi="Arial" w:cs="Arial"/>
          <w:color w:val="000000"/>
          <w:sz w:val="24"/>
          <w:szCs w:val="24"/>
        </w:rPr>
        <w:t xml:space="preserve">kroz </w:t>
      </w:r>
      <w:r w:rsidR="008A1DC9" w:rsidRPr="008A1DC9">
        <w:rPr>
          <w:rFonts w:ascii="Arial" w:hAnsi="Arial" w:cs="Arial"/>
          <w:color w:val="000000"/>
          <w:sz w:val="24"/>
          <w:szCs w:val="24"/>
        </w:rPr>
        <w:t>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Pr>
          <w:rFonts w:ascii="Arial" w:hAnsi="Arial" w:cs="Arial"/>
          <w:color w:val="000000"/>
          <w:sz w:val="24"/>
          <w:szCs w:val="24"/>
        </w:rPr>
        <w:t>.</w:t>
      </w:r>
    </w:p>
    <w:p w:rsidR="008A1DC9" w:rsidRPr="008A1DC9" w:rsidRDefault="008A1DC9" w:rsidP="008A1DC9">
      <w:pPr>
        <w:autoSpaceDE w:val="0"/>
        <w:autoSpaceDN w:val="0"/>
        <w:adjustRightInd w:val="0"/>
        <w:spacing w:after="0" w:line="240" w:lineRule="auto"/>
        <w:rPr>
          <w:rFonts w:ascii="Arial" w:hAnsi="Arial" w:cs="Arial"/>
          <w:color w:val="000000"/>
          <w:sz w:val="24"/>
          <w:szCs w:val="24"/>
        </w:rPr>
      </w:pPr>
    </w:p>
    <w:p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prostorne infrastrukture Fakulteta </w:t>
      </w:r>
      <w:r w:rsidR="008A1DC9">
        <w:rPr>
          <w:rFonts w:ascii="Arial" w:hAnsi="Arial" w:cs="Arial"/>
          <w:color w:val="000000"/>
          <w:sz w:val="24"/>
          <w:szCs w:val="24"/>
        </w:rPr>
        <w:t>kroz</w:t>
      </w:r>
      <w:r w:rsidR="008A1DC9">
        <w:rPr>
          <w:rFonts w:ascii="Times New Roman" w:hAnsi="Times New Roman" w:cs="Times New Roman"/>
          <w:color w:val="000000"/>
        </w:rPr>
        <w:t xml:space="preserve"> </w:t>
      </w:r>
      <w:r w:rsidR="008A1DC9" w:rsidRPr="008A1DC9">
        <w:rPr>
          <w:rFonts w:ascii="Arial" w:hAnsi="Arial" w:cs="Arial"/>
          <w:color w:val="000000"/>
          <w:sz w:val="24"/>
          <w:szCs w:val="24"/>
        </w:rPr>
        <w:t>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rsidR="008A1DC9" w:rsidRPr="0082182E" w:rsidRDefault="008A1DC9" w:rsidP="008A1DC9">
      <w:pPr>
        <w:autoSpaceDE w:val="0"/>
        <w:autoSpaceDN w:val="0"/>
        <w:adjustRightInd w:val="0"/>
        <w:spacing w:after="0" w:line="240" w:lineRule="auto"/>
        <w:rPr>
          <w:rFonts w:ascii="Arial" w:hAnsi="Arial" w:cs="Arial"/>
          <w:color w:val="000000"/>
          <w:sz w:val="24"/>
          <w:szCs w:val="24"/>
        </w:rPr>
      </w:pPr>
    </w:p>
    <w:p w:rsidR="0082182E" w:rsidRPr="008A1DC9" w:rsidRDefault="0082182E" w:rsidP="008A1DC9">
      <w:pPr>
        <w:pStyle w:val="Default"/>
        <w:rPr>
          <w:rFonts w:ascii="Arial" w:hAnsi="Arial" w:cs="Arial"/>
        </w:rPr>
      </w:pPr>
      <w:r w:rsidRPr="0082182E">
        <w:rPr>
          <w:rFonts w:ascii="Arial" w:hAnsi="Arial" w:cs="Arial"/>
        </w:rPr>
        <w:t xml:space="preserve">- </w:t>
      </w:r>
      <w:r w:rsidRPr="008A1DC9">
        <w:rPr>
          <w:rFonts w:ascii="Arial" w:hAnsi="Arial" w:cs="Arial"/>
        </w:rPr>
        <w:t>jačanje sustava osiguravanja kvalitete</w:t>
      </w:r>
      <w:r w:rsidR="008A1DC9" w:rsidRPr="008A1DC9">
        <w:rPr>
          <w:rFonts w:ascii="Arial" w:hAnsi="Arial" w:cs="Arial"/>
        </w:rPr>
        <w:t xml:space="preserve"> kroz analizu provedbe strateških ciljeva te, prema potrebi, definiranje mjera za poboljšanje provedbe u skladu s rezultatima analize,</w:t>
      </w:r>
      <w:r w:rsidR="008A1DC9">
        <w:rPr>
          <w:rFonts w:ascii="Arial" w:hAnsi="Arial" w:cs="Arial"/>
        </w:rPr>
        <w:t xml:space="preserve"> te</w:t>
      </w:r>
      <w:r w:rsidR="008A1DC9" w:rsidRPr="008A1DC9">
        <w:rPr>
          <w:rFonts w:ascii="Arial" w:hAnsi="Arial" w:cs="Arial"/>
        </w:rPr>
        <w:t xml:space="preserve"> provođenje aktivnosti u skladu s priručnikom za unaprjeđenje i osiguranje kvalitete visoko</w:t>
      </w:r>
      <w:r w:rsidR="00BB3534">
        <w:rPr>
          <w:rFonts w:ascii="Arial" w:hAnsi="Arial" w:cs="Arial"/>
        </w:rPr>
        <w:t xml:space="preserve">g obrazovanja i </w:t>
      </w:r>
      <w:r w:rsidR="008A1DC9" w:rsidRPr="008A1DC9">
        <w:rPr>
          <w:rFonts w:ascii="Arial" w:hAnsi="Arial" w:cs="Arial"/>
        </w:rPr>
        <w:t>sustavno provođenje edukacije i usavršavanja zaposlenika Fakulteta.</w:t>
      </w:r>
    </w:p>
    <w:p w:rsidR="0021022D" w:rsidRDefault="0021022D"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DE3417" w:rsidRDefault="00DE3417" w:rsidP="0021022D">
      <w:pPr>
        <w:rPr>
          <w:rFonts w:ascii="Arial" w:hAnsi="Arial" w:cs="Arial"/>
          <w:b/>
          <w:sz w:val="24"/>
          <w:szCs w:val="24"/>
        </w:rPr>
      </w:pPr>
    </w:p>
    <w:p w:rsidR="00DE3417" w:rsidRDefault="00DE3417" w:rsidP="0021022D">
      <w:pPr>
        <w:rPr>
          <w:rFonts w:ascii="Arial" w:hAnsi="Arial" w:cs="Arial"/>
          <w:b/>
          <w:sz w:val="24"/>
          <w:szCs w:val="24"/>
        </w:rPr>
      </w:pPr>
    </w:p>
    <w:p w:rsidR="00DE3417" w:rsidRDefault="00DE3417" w:rsidP="0021022D">
      <w:pPr>
        <w:rPr>
          <w:rFonts w:ascii="Arial" w:hAnsi="Arial" w:cs="Arial"/>
          <w:b/>
          <w:sz w:val="24"/>
          <w:szCs w:val="24"/>
        </w:rPr>
      </w:pPr>
    </w:p>
    <w:p w:rsidR="00DE3417" w:rsidRDefault="00DE3417" w:rsidP="0021022D">
      <w:pPr>
        <w:rPr>
          <w:rFonts w:ascii="Arial" w:hAnsi="Arial" w:cs="Arial"/>
          <w:b/>
          <w:sz w:val="24"/>
          <w:szCs w:val="24"/>
        </w:rPr>
      </w:pPr>
    </w:p>
    <w:p w:rsidR="00DE3417" w:rsidRDefault="00DE3417" w:rsidP="0021022D">
      <w:pPr>
        <w:rPr>
          <w:rFonts w:ascii="Arial" w:hAnsi="Arial" w:cs="Arial"/>
          <w:b/>
          <w:sz w:val="24"/>
          <w:szCs w:val="24"/>
        </w:rPr>
      </w:pPr>
    </w:p>
    <w:p w:rsidR="00AB3505" w:rsidRDefault="00164922" w:rsidP="00AB3505">
      <w:pPr>
        <w:rPr>
          <w:rFonts w:ascii="Arial" w:hAnsi="Arial" w:cs="Arial"/>
          <w:b/>
          <w:sz w:val="24"/>
          <w:szCs w:val="24"/>
        </w:rPr>
      </w:pPr>
      <w:r>
        <w:rPr>
          <w:rFonts w:ascii="Arial" w:hAnsi="Arial" w:cs="Arial"/>
          <w:b/>
          <w:sz w:val="24"/>
          <w:szCs w:val="24"/>
        </w:rPr>
        <w:lastRenderedPageBreak/>
        <w:t>POKAZA</w:t>
      </w:r>
      <w:r w:rsidR="00AB3505">
        <w:rPr>
          <w:rFonts w:ascii="Arial" w:hAnsi="Arial" w:cs="Arial"/>
          <w:b/>
          <w:sz w:val="24"/>
          <w:szCs w:val="24"/>
        </w:rPr>
        <w:t>TELJI REZULTATA</w:t>
      </w:r>
    </w:p>
    <w:p w:rsidR="00E610DB" w:rsidRPr="00E610DB" w:rsidRDefault="00E610DB" w:rsidP="00E610DB">
      <w:pPr>
        <w:rPr>
          <w:rFonts w:ascii="Arial" w:hAnsi="Arial" w:cs="Arial"/>
          <w:b/>
          <w:sz w:val="24"/>
          <w:szCs w:val="24"/>
        </w:rPr>
      </w:pPr>
    </w:p>
    <w:tbl>
      <w:tblPr>
        <w:tblW w:w="8677" w:type="dxa"/>
        <w:tblInd w:w="93" w:type="dxa"/>
        <w:tblLook w:val="04A0" w:firstRow="1" w:lastRow="0" w:firstColumn="1" w:lastColumn="0" w:noHBand="0" w:noVBand="1"/>
      </w:tblPr>
      <w:tblGrid>
        <w:gridCol w:w="1257"/>
        <w:gridCol w:w="1310"/>
        <w:gridCol w:w="960"/>
        <w:gridCol w:w="960"/>
        <w:gridCol w:w="1310"/>
        <w:gridCol w:w="960"/>
        <w:gridCol w:w="960"/>
        <w:gridCol w:w="960"/>
      </w:tblGrid>
      <w:tr w:rsidR="00294BAF" w:rsidRPr="00041BB6" w:rsidTr="00D70214">
        <w:trPr>
          <w:trHeight w:val="67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1E79EE">
              <w:rPr>
                <w:rFonts w:ascii="Arial" w:eastAsia="Times New Roman" w:hAnsi="Arial" w:cs="Arial"/>
                <w:color w:val="000000"/>
                <w:sz w:val="16"/>
                <w:szCs w:val="16"/>
              </w:rPr>
              <w:t>Pokazatelji          rezultata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202DEE">
              <w:rPr>
                <w:rFonts w:ascii="Arial" w:eastAsia="Times New Roman" w:hAnsi="Arial" w:cs="Arial"/>
                <w:color w:val="000000"/>
                <w:sz w:val="16"/>
                <w:szCs w:val="16"/>
              </w:rPr>
              <w:t>2022</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202DEE">
              <w:rPr>
                <w:rFonts w:ascii="Arial" w:eastAsia="Times New Roman" w:hAnsi="Arial" w:cs="Arial"/>
                <w:color w:val="000000"/>
                <w:sz w:val="16"/>
                <w:szCs w:val="16"/>
              </w:rPr>
              <w:t>2023</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202DEE">
              <w:rPr>
                <w:rFonts w:ascii="Arial" w:eastAsia="Times New Roman" w:hAnsi="Arial" w:cs="Arial"/>
                <w:color w:val="000000"/>
                <w:sz w:val="16"/>
                <w:szCs w:val="16"/>
              </w:rPr>
              <w:t>2024</w:t>
            </w:r>
            <w:r w:rsidRPr="00041BB6">
              <w:rPr>
                <w:rFonts w:ascii="Arial" w:eastAsia="Times New Roman" w:hAnsi="Arial" w:cs="Arial"/>
                <w:color w:val="000000"/>
                <w:sz w:val="16"/>
                <w:szCs w:val="16"/>
              </w:rPr>
              <w:t>.</w:t>
            </w:r>
          </w:p>
        </w:tc>
      </w:tr>
      <w:tr w:rsidR="00294BAF" w:rsidRPr="00041BB6" w:rsidTr="00E610DB">
        <w:trPr>
          <w:trHeight w:val="450"/>
        </w:trPr>
        <w:tc>
          <w:tcPr>
            <w:tcW w:w="1257" w:type="dxa"/>
            <w:tcBorders>
              <w:top w:val="nil"/>
              <w:left w:val="single" w:sz="4" w:space="0" w:color="auto"/>
              <w:bottom w:val="nil"/>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222"/>
            </w:tblGrid>
            <w:tr w:rsidR="001E79EE" w:rsidRPr="001E79EE">
              <w:trPr>
                <w:trHeight w:val="226"/>
              </w:trPr>
              <w:tc>
                <w:tcPr>
                  <w:tcW w:w="0" w:type="auto"/>
                </w:tcPr>
                <w:p w:rsidR="001E79EE" w:rsidRPr="001E79EE" w:rsidRDefault="001E79EE" w:rsidP="001E79EE">
                  <w:pPr>
                    <w:autoSpaceDE w:val="0"/>
                    <w:autoSpaceDN w:val="0"/>
                    <w:adjustRightInd w:val="0"/>
                    <w:spacing w:after="0" w:line="240" w:lineRule="auto"/>
                    <w:rPr>
                      <w:rFonts w:ascii="Arial" w:hAnsi="Arial" w:cs="Arial"/>
                      <w:color w:val="000000"/>
                      <w:sz w:val="16"/>
                      <w:szCs w:val="16"/>
                    </w:rPr>
                  </w:pPr>
                </w:p>
              </w:tc>
            </w:tr>
          </w:tbl>
          <w:p w:rsidR="00AB3505" w:rsidRPr="00222892" w:rsidRDefault="00AB3505" w:rsidP="000A059D">
            <w:pPr>
              <w:spacing w:after="0" w:line="240" w:lineRule="auto"/>
              <w:jc w:val="center"/>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rsidR="001E79EE" w:rsidRPr="00222892" w:rsidRDefault="00AB3505"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p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AB3505" w:rsidRPr="00222892" w:rsidRDefault="00AB3505"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1E79EE" w:rsidRPr="00222892" w:rsidRDefault="001E79EE" w:rsidP="001E79EE">
            <w:pPr>
              <w:pStyle w:val="Default"/>
              <w:rPr>
                <w:rFonts w:ascii="Arial" w:hAnsi="Arial" w:cs="Arial"/>
                <w:sz w:val="16"/>
                <w:szCs w:val="16"/>
              </w:rPr>
            </w:pPr>
            <w:r w:rsidRPr="00222892">
              <w:rPr>
                <w:rFonts w:ascii="Arial" w:hAnsi="Arial" w:cs="Arial"/>
                <w:sz w:val="16"/>
                <w:szCs w:val="16"/>
              </w:rPr>
              <w:t xml:space="preserve">Izrađeno idejno rješenje i studija izvodljivosti </w:t>
            </w:r>
          </w:p>
          <w:p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1E79EE" w:rsidRPr="00222892" w:rsidRDefault="00E610DB" w:rsidP="001649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Dok</w:t>
            </w:r>
            <w:r w:rsidR="00222892" w:rsidRPr="00222892">
              <w:rPr>
                <w:rFonts w:ascii="Arial" w:eastAsia="Times New Roman" w:hAnsi="Arial" w:cs="Arial"/>
                <w:color w:val="000000"/>
                <w:sz w:val="16"/>
                <w:szCs w:val="16"/>
              </w:rPr>
              <w:t xml:space="preserve">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Izrađeni idejni, glavni i izvedbeni projekt za novu zgradu </w:t>
            </w:r>
          </w:p>
          <w:p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Dobivena građevinska dozvola za novu zgradu fakulteta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Imenovane osobe za gospodarenje energijom i otpadom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Praćenje potrošnje energenata, </w:t>
            </w:r>
          </w:p>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analiza potrošnje energenata i odluke o uvođenju poboljšanja, </w:t>
            </w:r>
          </w:p>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primijenjeni obnovljivi izvori energije, </w:t>
            </w:r>
          </w:p>
          <w:p w:rsidR="00222892" w:rsidRPr="00222892" w:rsidRDefault="00222892" w:rsidP="00222892">
            <w:pPr>
              <w:spacing w:after="0" w:line="240" w:lineRule="auto"/>
              <w:rPr>
                <w:rFonts w:ascii="Arial" w:eastAsia="Times New Roman" w:hAnsi="Arial" w:cs="Arial"/>
                <w:color w:val="000000"/>
                <w:sz w:val="16"/>
                <w:szCs w:val="16"/>
              </w:rPr>
            </w:pPr>
            <w:r w:rsidRPr="00222892">
              <w:rPr>
                <w:rFonts w:ascii="Arial" w:hAnsi="Arial" w:cs="Arial"/>
                <w:sz w:val="16"/>
                <w:szCs w:val="16"/>
              </w:rPr>
              <w:t xml:space="preserve">uvedene mjere za zaštitu okoliša </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Pr="00222892" w:rsidRDefault="00202DEE"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rsidR="00222892" w:rsidRDefault="0016492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Arhiva FERIT</w:t>
            </w:r>
          </w:p>
        </w:tc>
        <w:tc>
          <w:tcPr>
            <w:tcW w:w="960" w:type="dxa"/>
            <w:tcBorders>
              <w:top w:val="nil"/>
              <w:left w:val="nil"/>
              <w:bottom w:val="nil"/>
              <w:right w:val="single" w:sz="4" w:space="0" w:color="auto"/>
            </w:tcBorders>
            <w:shd w:val="clear" w:color="auto" w:fill="auto"/>
            <w:noWrap/>
            <w:vAlign w:val="bottom"/>
          </w:tcPr>
          <w:p w:rsidR="00222892" w:rsidRPr="00222892" w:rsidRDefault="00202DEE"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94BAF" w:rsidRDefault="00222892" w:rsidP="00222892">
            <w:pPr>
              <w:pStyle w:val="Default"/>
              <w:rPr>
                <w:rFonts w:ascii="Arial" w:hAnsi="Arial" w:cs="Arial"/>
                <w:sz w:val="16"/>
                <w:szCs w:val="16"/>
              </w:rPr>
            </w:pPr>
            <w:r w:rsidRPr="00294BAF">
              <w:rPr>
                <w:rFonts w:ascii="Arial" w:hAnsi="Arial" w:cs="Arial"/>
                <w:sz w:val="16"/>
                <w:szCs w:val="16"/>
              </w:rPr>
              <w:t xml:space="preserve">Anketa o zadovoljstvu djelatnika fakulteta radom zajedničkih službi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94BAF" w:rsidP="00222892">
            <w:pPr>
              <w:pStyle w:val="Default"/>
              <w:rPr>
                <w:rFonts w:ascii="Arial" w:hAnsi="Arial" w:cs="Arial"/>
                <w:sz w:val="16"/>
                <w:szCs w:val="16"/>
              </w:rPr>
            </w:pPr>
            <w:r>
              <w:rPr>
                <w:rFonts w:ascii="Arial" w:hAnsi="Arial" w:cs="Arial"/>
                <w:sz w:val="16"/>
                <w:szCs w:val="16"/>
              </w:rPr>
              <w:t>Pokazatelj potrebe za usavršavanjem</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294BAF" w:rsidRDefault="00294BAF" w:rsidP="00294BAF">
            <w:pPr>
              <w:pStyle w:val="Default"/>
              <w:rPr>
                <w:rFonts w:ascii="Arial" w:hAnsi="Arial" w:cs="Arial"/>
                <w:sz w:val="16"/>
                <w:szCs w:val="16"/>
              </w:rPr>
            </w:pPr>
            <w:r w:rsidRPr="00294BAF">
              <w:rPr>
                <w:rFonts w:ascii="Arial" w:hAnsi="Arial" w:cs="Arial"/>
                <w:sz w:val="16"/>
                <w:szCs w:val="16"/>
              </w:rPr>
              <w:t xml:space="preserve">Uspostavljanje jedinstvene evidencije stručnih poslova i projekata te praćenje pripadnih aktivnosti i troškova </w:t>
            </w:r>
          </w:p>
          <w:p w:rsidR="00294BAF" w:rsidRPr="00294BAF" w:rsidRDefault="00294BAF"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294BAF" w:rsidP="00222892">
            <w:pPr>
              <w:pStyle w:val="Default"/>
              <w:rPr>
                <w:rFonts w:ascii="Arial" w:hAnsi="Arial" w:cs="Arial"/>
                <w:sz w:val="16"/>
                <w:szCs w:val="16"/>
              </w:rPr>
            </w:pPr>
            <w:r>
              <w:rPr>
                <w:rFonts w:ascii="Arial" w:hAnsi="Arial" w:cs="Arial"/>
                <w:sz w:val="16"/>
                <w:szCs w:val="16"/>
              </w:rPr>
              <w:t>Pokazatelj učinkovitijeg praćenja stručnih projekata u cijelosti</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usavršavanih djelatnika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9</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12</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mobilnosti nenastavnog osoblja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202DEE"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međunarodnu suradnju</w:t>
            </w:r>
          </w:p>
        </w:tc>
        <w:tc>
          <w:tcPr>
            <w:tcW w:w="960" w:type="dxa"/>
            <w:tcBorders>
              <w:top w:val="nil"/>
              <w:left w:val="nil"/>
              <w:bottom w:val="nil"/>
              <w:right w:val="single" w:sz="4" w:space="0" w:color="auto"/>
            </w:tcBorders>
            <w:shd w:val="clear" w:color="auto" w:fill="auto"/>
            <w:noWrap/>
            <w:vAlign w:val="bottom"/>
          </w:tcPr>
          <w:p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rsidR="00294BAF" w:rsidRDefault="00E56725"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294BAF" w:rsidP="00222892">
            <w:pPr>
              <w:pStyle w:val="Default"/>
              <w:rPr>
                <w:rFonts w:ascii="Arial" w:hAnsi="Arial" w:cs="Arial"/>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lastRenderedPageBreak/>
              <w:t xml:space="preserve">Broj realiziranih stručnih poslova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9D1121"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Administrativna tajnica za stručne </w:t>
            </w:r>
            <w:r w:rsidR="00164922">
              <w:rPr>
                <w:rFonts w:ascii="Arial" w:eastAsia="Times New Roman" w:hAnsi="Arial" w:cs="Arial"/>
                <w:color w:val="000000"/>
                <w:sz w:val="16"/>
                <w:szCs w:val="16"/>
              </w:rPr>
              <w:t>projekte, Arhiva FERIT</w:t>
            </w:r>
          </w:p>
        </w:tc>
        <w:tc>
          <w:tcPr>
            <w:tcW w:w="960" w:type="dxa"/>
            <w:tcBorders>
              <w:top w:val="nil"/>
              <w:left w:val="nil"/>
              <w:bottom w:val="nil"/>
              <w:right w:val="single" w:sz="4" w:space="0" w:color="auto"/>
            </w:tcBorders>
            <w:shd w:val="clear" w:color="auto" w:fill="auto"/>
            <w:noWrap/>
            <w:vAlign w:val="bottom"/>
          </w:tcPr>
          <w:p w:rsidR="00D70214" w:rsidRDefault="009D1121"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r>
      <w:tr w:rsidR="00294BAF" w:rsidRPr="00041BB6" w:rsidTr="00D70214">
        <w:trPr>
          <w:trHeight w:val="450"/>
        </w:trPr>
        <w:tc>
          <w:tcPr>
            <w:tcW w:w="1257" w:type="dxa"/>
            <w:tcBorders>
              <w:top w:val="nil"/>
              <w:left w:val="single" w:sz="4" w:space="0" w:color="auto"/>
              <w:bottom w:val="single" w:sz="4" w:space="0" w:color="auto"/>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programa </w:t>
            </w:r>
            <w:r w:rsidR="00D70214">
              <w:rPr>
                <w:rFonts w:ascii="Arial" w:hAnsi="Arial" w:cs="Arial"/>
                <w:sz w:val="16"/>
                <w:szCs w:val="16"/>
              </w:rPr>
              <w:t>cjeloživotnog obrazovanja</w:t>
            </w:r>
          </w:p>
          <w:p w:rsidR="00294BAF" w:rsidRPr="00B637E9" w:rsidRDefault="00294BAF" w:rsidP="00294BAF">
            <w:pPr>
              <w:pStyle w:val="Default"/>
              <w:rPr>
                <w:rFonts w:ascii="Arial" w:hAnsi="Arial" w:cs="Arial"/>
                <w:sz w:val="16"/>
                <w:szCs w:val="16"/>
              </w:rPr>
            </w:pPr>
          </w:p>
        </w:tc>
        <w:tc>
          <w:tcPr>
            <w:tcW w:w="1310" w:type="dxa"/>
            <w:tcBorders>
              <w:top w:val="nil"/>
              <w:left w:val="nil"/>
              <w:bottom w:val="single" w:sz="4" w:space="0" w:color="auto"/>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single" w:sz="4" w:space="0" w:color="auto"/>
              <w:right w:val="single" w:sz="4" w:space="0" w:color="auto"/>
            </w:tcBorders>
            <w:shd w:val="clear" w:color="auto" w:fill="auto"/>
            <w:noWrap/>
            <w:vAlign w:val="bottom"/>
          </w:tcPr>
          <w:p w:rsidR="00294BAF" w:rsidRDefault="00813A10"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AB3505" w:rsidRDefault="00AB3505" w:rsidP="00AB3505">
      <w:pPr>
        <w:rPr>
          <w:rFonts w:ascii="Arial" w:hAnsi="Arial" w:cs="Arial"/>
          <w:b/>
          <w:sz w:val="24"/>
          <w:szCs w:val="24"/>
        </w:rPr>
      </w:pPr>
    </w:p>
    <w:tbl>
      <w:tblPr>
        <w:tblStyle w:val="TableGrid"/>
        <w:tblW w:w="0" w:type="auto"/>
        <w:tblLook w:val="04A0" w:firstRow="1" w:lastRow="0" w:firstColumn="1" w:lastColumn="0" w:noHBand="0" w:noVBand="1"/>
      </w:tblPr>
      <w:tblGrid>
        <w:gridCol w:w="1517"/>
        <w:gridCol w:w="1221"/>
        <w:gridCol w:w="1289"/>
        <w:gridCol w:w="1238"/>
        <w:gridCol w:w="1267"/>
        <w:gridCol w:w="1265"/>
        <w:gridCol w:w="1265"/>
      </w:tblGrid>
      <w:tr w:rsidR="00162141" w:rsidTr="00A7562F">
        <w:tc>
          <w:tcPr>
            <w:tcW w:w="1518" w:type="dxa"/>
          </w:tcPr>
          <w:p w:rsidR="00162141" w:rsidRPr="00B0358E" w:rsidRDefault="00162141" w:rsidP="00A7562F">
            <w:pPr>
              <w:rPr>
                <w:rFonts w:ascii="Arial" w:hAnsi="Arial" w:cs="Arial"/>
                <w:sz w:val="18"/>
                <w:szCs w:val="18"/>
              </w:rPr>
            </w:pPr>
            <w:r w:rsidRPr="00B0358E">
              <w:rPr>
                <w:rFonts w:ascii="Arial" w:hAnsi="Arial" w:cs="Arial"/>
                <w:sz w:val="18"/>
                <w:szCs w:val="18"/>
              </w:rPr>
              <w:t>Pokazatelji</w:t>
            </w:r>
          </w:p>
        </w:tc>
        <w:tc>
          <w:tcPr>
            <w:tcW w:w="1222" w:type="dxa"/>
          </w:tcPr>
          <w:p w:rsidR="00162141" w:rsidRPr="00B0358E" w:rsidRDefault="00162141"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289" w:type="dxa"/>
          </w:tcPr>
          <w:p w:rsidR="00162141" w:rsidRPr="00B0358E" w:rsidRDefault="00162141" w:rsidP="00A7562F">
            <w:pPr>
              <w:rPr>
                <w:rFonts w:ascii="Arial" w:hAnsi="Arial" w:cs="Arial"/>
                <w:sz w:val="18"/>
                <w:szCs w:val="18"/>
              </w:rPr>
            </w:pPr>
            <w:r w:rsidRPr="00B0358E">
              <w:rPr>
                <w:rFonts w:ascii="Arial" w:hAnsi="Arial" w:cs="Arial"/>
                <w:sz w:val="18"/>
                <w:szCs w:val="18"/>
              </w:rPr>
              <w:t>Polazna vrijednost</w:t>
            </w:r>
          </w:p>
          <w:p w:rsidR="00162141" w:rsidRPr="00B0358E" w:rsidRDefault="0027600A" w:rsidP="00A7562F">
            <w:pPr>
              <w:rPr>
                <w:rFonts w:ascii="Arial" w:hAnsi="Arial" w:cs="Arial"/>
                <w:sz w:val="18"/>
                <w:szCs w:val="18"/>
              </w:rPr>
            </w:pPr>
            <w:r>
              <w:rPr>
                <w:rFonts w:ascii="Arial" w:hAnsi="Arial" w:cs="Arial"/>
                <w:sz w:val="18"/>
                <w:szCs w:val="18"/>
              </w:rPr>
              <w:t>2020</w:t>
            </w:r>
          </w:p>
        </w:tc>
        <w:tc>
          <w:tcPr>
            <w:tcW w:w="1238" w:type="dxa"/>
          </w:tcPr>
          <w:p w:rsidR="00162141" w:rsidRPr="00B0358E" w:rsidRDefault="00162141" w:rsidP="00A7562F">
            <w:pPr>
              <w:rPr>
                <w:rFonts w:ascii="Arial" w:hAnsi="Arial" w:cs="Arial"/>
                <w:sz w:val="18"/>
                <w:szCs w:val="18"/>
              </w:rPr>
            </w:pPr>
            <w:r w:rsidRPr="00B0358E">
              <w:rPr>
                <w:rFonts w:ascii="Arial" w:hAnsi="Arial" w:cs="Arial"/>
                <w:sz w:val="18"/>
                <w:szCs w:val="18"/>
              </w:rPr>
              <w:t>Izvor podataka</w:t>
            </w:r>
          </w:p>
        </w:tc>
        <w:tc>
          <w:tcPr>
            <w:tcW w:w="1265" w:type="dxa"/>
          </w:tcPr>
          <w:p w:rsidR="00162141" w:rsidRPr="00B0358E" w:rsidRDefault="0027600A" w:rsidP="00A7562F">
            <w:pPr>
              <w:rPr>
                <w:rFonts w:ascii="Arial" w:hAnsi="Arial" w:cs="Arial"/>
                <w:sz w:val="18"/>
                <w:szCs w:val="18"/>
              </w:rPr>
            </w:pPr>
            <w:r>
              <w:rPr>
                <w:rFonts w:ascii="Arial" w:hAnsi="Arial" w:cs="Arial"/>
                <w:sz w:val="18"/>
                <w:szCs w:val="18"/>
              </w:rPr>
              <w:t>Ciljana vrijednost 2022</w:t>
            </w:r>
            <w:r w:rsidR="00162141" w:rsidRPr="00B0358E">
              <w:rPr>
                <w:rFonts w:ascii="Arial" w:hAnsi="Arial" w:cs="Arial"/>
                <w:sz w:val="18"/>
                <w:szCs w:val="18"/>
              </w:rPr>
              <w:t>.</w:t>
            </w:r>
          </w:p>
        </w:tc>
        <w:tc>
          <w:tcPr>
            <w:tcW w:w="1265" w:type="dxa"/>
          </w:tcPr>
          <w:p w:rsidR="00162141" w:rsidRPr="00B0358E" w:rsidRDefault="0027600A" w:rsidP="00A7562F">
            <w:pPr>
              <w:rPr>
                <w:rFonts w:ascii="Arial" w:hAnsi="Arial" w:cs="Arial"/>
                <w:sz w:val="18"/>
                <w:szCs w:val="18"/>
              </w:rPr>
            </w:pPr>
            <w:r>
              <w:rPr>
                <w:rFonts w:ascii="Arial" w:hAnsi="Arial" w:cs="Arial"/>
                <w:sz w:val="18"/>
                <w:szCs w:val="18"/>
              </w:rPr>
              <w:t>Ciljana vrijednost 2023</w:t>
            </w:r>
            <w:r w:rsidR="00102999">
              <w:rPr>
                <w:rFonts w:ascii="Arial" w:hAnsi="Arial" w:cs="Arial"/>
                <w:sz w:val="18"/>
                <w:szCs w:val="18"/>
              </w:rPr>
              <w:t>.</w:t>
            </w:r>
          </w:p>
        </w:tc>
        <w:tc>
          <w:tcPr>
            <w:tcW w:w="1265" w:type="dxa"/>
          </w:tcPr>
          <w:p w:rsidR="00162141" w:rsidRPr="00B0358E" w:rsidRDefault="0027600A" w:rsidP="00A7562F">
            <w:pPr>
              <w:rPr>
                <w:rFonts w:ascii="Arial" w:hAnsi="Arial" w:cs="Arial"/>
                <w:sz w:val="18"/>
                <w:szCs w:val="18"/>
              </w:rPr>
            </w:pPr>
            <w:r>
              <w:rPr>
                <w:rFonts w:ascii="Arial" w:hAnsi="Arial" w:cs="Arial"/>
                <w:sz w:val="18"/>
                <w:szCs w:val="18"/>
              </w:rPr>
              <w:t>Ciljana vrijednost 2024</w:t>
            </w:r>
            <w:r w:rsidR="00102999">
              <w:rPr>
                <w:rFonts w:ascii="Arial" w:hAnsi="Arial" w:cs="Arial"/>
                <w:sz w:val="18"/>
                <w:szCs w:val="18"/>
              </w:rPr>
              <w:t>.</w:t>
            </w:r>
          </w:p>
        </w:tc>
      </w:tr>
      <w:tr w:rsidR="00162141" w:rsidTr="00A7562F">
        <w:tc>
          <w:tcPr>
            <w:tcW w:w="1518" w:type="dxa"/>
          </w:tcPr>
          <w:p w:rsidR="00162141" w:rsidRPr="00B0358E" w:rsidRDefault="00162141" w:rsidP="00A7562F">
            <w:pPr>
              <w:rPr>
                <w:rFonts w:ascii="Arial" w:hAnsi="Arial" w:cs="Arial"/>
                <w:sz w:val="18"/>
                <w:szCs w:val="18"/>
              </w:rPr>
            </w:pPr>
            <w:r>
              <w:rPr>
                <w:rFonts w:ascii="Arial" w:hAnsi="Arial" w:cs="Arial"/>
                <w:sz w:val="18"/>
                <w:szCs w:val="18"/>
              </w:rPr>
              <w:t>Dokumentacija za izgradnju zgrade</w:t>
            </w:r>
          </w:p>
        </w:tc>
        <w:tc>
          <w:tcPr>
            <w:tcW w:w="1222" w:type="dxa"/>
          </w:tcPr>
          <w:p w:rsidR="00162141" w:rsidRPr="00B0358E" w:rsidRDefault="00162141"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162141" w:rsidRPr="00B0358E" w:rsidRDefault="00162141" w:rsidP="00A7562F">
            <w:pPr>
              <w:rPr>
                <w:rFonts w:ascii="Arial" w:hAnsi="Arial" w:cs="Arial"/>
                <w:sz w:val="18"/>
                <w:szCs w:val="18"/>
              </w:rPr>
            </w:pPr>
            <w:r>
              <w:rPr>
                <w:rFonts w:ascii="Arial" w:hAnsi="Arial" w:cs="Arial"/>
                <w:sz w:val="18"/>
                <w:szCs w:val="18"/>
              </w:rPr>
              <w:t>0</w:t>
            </w:r>
          </w:p>
        </w:tc>
        <w:tc>
          <w:tcPr>
            <w:tcW w:w="1238" w:type="dxa"/>
          </w:tcPr>
          <w:p w:rsidR="00162141" w:rsidRPr="00B0358E" w:rsidRDefault="00B41DE9" w:rsidP="00A7562F">
            <w:pPr>
              <w:rPr>
                <w:rFonts w:ascii="Arial" w:hAnsi="Arial" w:cs="Arial"/>
                <w:sz w:val="18"/>
                <w:szCs w:val="18"/>
              </w:rPr>
            </w:pPr>
            <w:r>
              <w:rPr>
                <w:rFonts w:ascii="Arial" w:hAnsi="Arial" w:cs="Arial"/>
                <w:sz w:val="18"/>
                <w:szCs w:val="18"/>
              </w:rPr>
              <w:t>Bruto bilanca</w:t>
            </w:r>
          </w:p>
        </w:tc>
        <w:tc>
          <w:tcPr>
            <w:tcW w:w="1265" w:type="dxa"/>
          </w:tcPr>
          <w:p w:rsidR="00162141" w:rsidRPr="00B0358E" w:rsidRDefault="00B53E5B" w:rsidP="00A7562F">
            <w:pPr>
              <w:rPr>
                <w:rFonts w:ascii="Arial" w:hAnsi="Arial" w:cs="Arial"/>
                <w:sz w:val="18"/>
                <w:szCs w:val="18"/>
              </w:rPr>
            </w:pPr>
            <w:r>
              <w:rPr>
                <w:rFonts w:ascii="Arial" w:hAnsi="Arial" w:cs="Arial"/>
                <w:sz w:val="18"/>
                <w:szCs w:val="18"/>
              </w:rPr>
              <w:t>1.5</w:t>
            </w:r>
            <w:r w:rsidR="0001228C">
              <w:rPr>
                <w:rFonts w:ascii="Arial" w:hAnsi="Arial" w:cs="Arial"/>
                <w:sz w:val="18"/>
                <w:szCs w:val="18"/>
              </w:rPr>
              <w:t>0</w:t>
            </w:r>
            <w:r w:rsidR="00162141">
              <w:rPr>
                <w:rFonts w:ascii="Arial" w:hAnsi="Arial" w:cs="Arial"/>
                <w:sz w:val="18"/>
                <w:szCs w:val="18"/>
              </w:rPr>
              <w:t>0.000,00</w:t>
            </w:r>
          </w:p>
        </w:tc>
        <w:tc>
          <w:tcPr>
            <w:tcW w:w="1265" w:type="dxa"/>
          </w:tcPr>
          <w:p w:rsidR="00162141" w:rsidRPr="00B0358E" w:rsidRDefault="00162141" w:rsidP="00A7562F">
            <w:pPr>
              <w:rPr>
                <w:rFonts w:ascii="Arial" w:hAnsi="Arial" w:cs="Arial"/>
                <w:sz w:val="18"/>
                <w:szCs w:val="18"/>
              </w:rPr>
            </w:pPr>
            <w:r>
              <w:rPr>
                <w:rFonts w:ascii="Arial" w:hAnsi="Arial" w:cs="Arial"/>
                <w:sz w:val="18"/>
                <w:szCs w:val="18"/>
              </w:rPr>
              <w:t>0</w:t>
            </w:r>
          </w:p>
        </w:tc>
        <w:tc>
          <w:tcPr>
            <w:tcW w:w="1265" w:type="dxa"/>
          </w:tcPr>
          <w:p w:rsidR="00162141" w:rsidRPr="00B0358E" w:rsidRDefault="00162141" w:rsidP="00A7562F">
            <w:pPr>
              <w:rPr>
                <w:rFonts w:ascii="Arial" w:hAnsi="Arial" w:cs="Arial"/>
                <w:sz w:val="18"/>
                <w:szCs w:val="18"/>
              </w:rPr>
            </w:pPr>
            <w:r>
              <w:rPr>
                <w:rFonts w:ascii="Arial" w:hAnsi="Arial" w:cs="Arial"/>
                <w:sz w:val="18"/>
                <w:szCs w:val="18"/>
              </w:rPr>
              <w:t>0</w:t>
            </w:r>
          </w:p>
        </w:tc>
      </w:tr>
      <w:tr w:rsidR="00162141" w:rsidRPr="0030434C"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Prihodi stručnih projekata s gospodarstvom</w:t>
            </w:r>
          </w:p>
        </w:tc>
        <w:tc>
          <w:tcPr>
            <w:tcW w:w="1222" w:type="dxa"/>
          </w:tcPr>
          <w:p w:rsidR="00162141" w:rsidRPr="00654B52" w:rsidRDefault="00162141" w:rsidP="00A7562F">
            <w:pPr>
              <w:rPr>
                <w:rFonts w:ascii="Arial" w:hAnsi="Arial" w:cs="Arial"/>
                <w:b/>
                <w:sz w:val="24"/>
                <w:szCs w:val="24"/>
              </w:rPr>
            </w:pPr>
            <w:r w:rsidRPr="00654B52">
              <w:rPr>
                <w:rFonts w:ascii="Arial" w:hAnsi="Arial" w:cs="Arial"/>
                <w:sz w:val="18"/>
                <w:szCs w:val="18"/>
              </w:rPr>
              <w:t>Novčani iznos u kunama</w:t>
            </w:r>
          </w:p>
        </w:tc>
        <w:tc>
          <w:tcPr>
            <w:tcW w:w="1289" w:type="dxa"/>
          </w:tcPr>
          <w:p w:rsidR="00162141" w:rsidRPr="00654B52" w:rsidRDefault="009D1121" w:rsidP="00A7562F">
            <w:pPr>
              <w:rPr>
                <w:rFonts w:ascii="Arial" w:hAnsi="Arial" w:cs="Arial"/>
                <w:sz w:val="18"/>
                <w:szCs w:val="18"/>
              </w:rPr>
            </w:pPr>
            <w:r>
              <w:rPr>
                <w:rFonts w:ascii="Arial" w:hAnsi="Arial" w:cs="Arial"/>
                <w:sz w:val="18"/>
                <w:szCs w:val="18"/>
              </w:rPr>
              <w:t>564.311,00</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654B52" w:rsidP="00A7562F">
            <w:pPr>
              <w:rPr>
                <w:rFonts w:ascii="Arial" w:hAnsi="Arial" w:cs="Arial"/>
                <w:sz w:val="18"/>
                <w:szCs w:val="18"/>
              </w:rPr>
            </w:pPr>
            <w:r w:rsidRPr="00654B52">
              <w:rPr>
                <w:rFonts w:ascii="Arial" w:hAnsi="Arial" w:cs="Arial"/>
                <w:sz w:val="18"/>
                <w:szCs w:val="18"/>
              </w:rPr>
              <w:t>7</w:t>
            </w:r>
            <w:r w:rsidR="00346768" w:rsidRPr="00654B52">
              <w:rPr>
                <w:rFonts w:ascii="Arial" w:hAnsi="Arial" w:cs="Arial"/>
                <w:sz w:val="18"/>
                <w:szCs w:val="18"/>
              </w:rPr>
              <w:t>0</w:t>
            </w:r>
            <w:r w:rsidR="00162141" w:rsidRPr="00654B52">
              <w:rPr>
                <w:rFonts w:ascii="Arial" w:hAnsi="Arial" w:cs="Arial"/>
                <w:sz w:val="18"/>
                <w:szCs w:val="18"/>
              </w:rPr>
              <w:t>0.000,00</w:t>
            </w:r>
          </w:p>
        </w:tc>
        <w:tc>
          <w:tcPr>
            <w:tcW w:w="1265" w:type="dxa"/>
          </w:tcPr>
          <w:p w:rsidR="00162141" w:rsidRPr="00654B52" w:rsidRDefault="008C47F7" w:rsidP="00A7562F">
            <w:pPr>
              <w:rPr>
                <w:rFonts w:ascii="Arial" w:hAnsi="Arial" w:cs="Arial"/>
                <w:sz w:val="18"/>
                <w:szCs w:val="18"/>
              </w:rPr>
            </w:pPr>
            <w:r w:rsidRPr="00654B52">
              <w:rPr>
                <w:rFonts w:ascii="Arial" w:hAnsi="Arial" w:cs="Arial"/>
                <w:sz w:val="18"/>
                <w:szCs w:val="18"/>
              </w:rPr>
              <w:t>70</w:t>
            </w:r>
            <w:r w:rsidR="00162141" w:rsidRPr="00654B52">
              <w:rPr>
                <w:rFonts w:ascii="Arial" w:hAnsi="Arial" w:cs="Arial"/>
                <w:sz w:val="18"/>
                <w:szCs w:val="18"/>
              </w:rPr>
              <w:t>0.000,00</w:t>
            </w:r>
          </w:p>
        </w:tc>
        <w:tc>
          <w:tcPr>
            <w:tcW w:w="1265" w:type="dxa"/>
          </w:tcPr>
          <w:p w:rsidR="00162141" w:rsidRPr="00654B52" w:rsidRDefault="008C47F7" w:rsidP="00A7562F">
            <w:pPr>
              <w:rPr>
                <w:rFonts w:ascii="Arial" w:hAnsi="Arial" w:cs="Arial"/>
                <w:sz w:val="18"/>
                <w:szCs w:val="18"/>
              </w:rPr>
            </w:pPr>
            <w:r w:rsidRPr="00654B52">
              <w:rPr>
                <w:rFonts w:ascii="Arial" w:hAnsi="Arial" w:cs="Arial"/>
                <w:sz w:val="18"/>
                <w:szCs w:val="18"/>
              </w:rPr>
              <w:t>8</w:t>
            </w:r>
            <w:r w:rsidR="00162141" w:rsidRPr="00654B52">
              <w:rPr>
                <w:rFonts w:ascii="Arial" w:hAnsi="Arial" w:cs="Arial"/>
                <w:sz w:val="18"/>
                <w:szCs w:val="18"/>
              </w:rPr>
              <w:t>00.000,00</w:t>
            </w:r>
          </w:p>
        </w:tc>
      </w:tr>
      <w:tr w:rsidR="00162141" w:rsidRPr="0030434C"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Prihodi cjeloživotnog obrazovanja</w:t>
            </w:r>
          </w:p>
        </w:tc>
        <w:tc>
          <w:tcPr>
            <w:tcW w:w="1222" w:type="dxa"/>
          </w:tcPr>
          <w:p w:rsidR="00162141" w:rsidRPr="00654B52" w:rsidRDefault="00162141" w:rsidP="00A7562F">
            <w:pPr>
              <w:rPr>
                <w:rFonts w:ascii="Arial" w:hAnsi="Arial" w:cs="Arial"/>
                <w:sz w:val="18"/>
                <w:szCs w:val="18"/>
              </w:rPr>
            </w:pPr>
            <w:r w:rsidRPr="00654B52">
              <w:rPr>
                <w:rFonts w:ascii="Arial" w:hAnsi="Arial" w:cs="Arial"/>
                <w:sz w:val="18"/>
                <w:szCs w:val="18"/>
              </w:rPr>
              <w:t>Novčani iznos u kunama</w:t>
            </w:r>
          </w:p>
        </w:tc>
        <w:tc>
          <w:tcPr>
            <w:tcW w:w="1289" w:type="dxa"/>
          </w:tcPr>
          <w:p w:rsidR="00EC33B4" w:rsidRPr="00654B52" w:rsidRDefault="00366227" w:rsidP="00346768">
            <w:pPr>
              <w:rPr>
                <w:rFonts w:ascii="Arial" w:hAnsi="Arial" w:cs="Arial"/>
                <w:color w:val="000000" w:themeColor="text1"/>
                <w:sz w:val="18"/>
                <w:szCs w:val="18"/>
              </w:rPr>
            </w:pPr>
            <w:r>
              <w:rPr>
                <w:rFonts w:ascii="Arial" w:hAnsi="Arial" w:cs="Arial"/>
                <w:color w:val="000000" w:themeColor="text1"/>
                <w:sz w:val="18"/>
                <w:szCs w:val="18"/>
              </w:rPr>
              <w:t>341.418,58</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366227" w:rsidP="00366227">
            <w:pPr>
              <w:rPr>
                <w:rFonts w:ascii="Arial" w:hAnsi="Arial" w:cs="Arial"/>
                <w:sz w:val="18"/>
                <w:szCs w:val="18"/>
              </w:rPr>
            </w:pPr>
            <w:r>
              <w:rPr>
                <w:rFonts w:ascii="Arial" w:hAnsi="Arial" w:cs="Arial"/>
                <w:sz w:val="18"/>
                <w:szCs w:val="18"/>
              </w:rPr>
              <w:t>35</w:t>
            </w:r>
            <w:r w:rsidR="00EC33B4" w:rsidRPr="00654B52">
              <w:rPr>
                <w:rFonts w:ascii="Arial" w:hAnsi="Arial" w:cs="Arial"/>
                <w:sz w:val="18"/>
                <w:szCs w:val="18"/>
              </w:rPr>
              <w:t>0.000,00</w:t>
            </w:r>
          </w:p>
        </w:tc>
        <w:tc>
          <w:tcPr>
            <w:tcW w:w="1265" w:type="dxa"/>
          </w:tcPr>
          <w:p w:rsidR="00162141" w:rsidRPr="00654B52" w:rsidRDefault="00EC33B4" w:rsidP="00A7562F">
            <w:pPr>
              <w:rPr>
                <w:rFonts w:ascii="Arial" w:hAnsi="Arial" w:cs="Arial"/>
                <w:sz w:val="18"/>
                <w:szCs w:val="18"/>
              </w:rPr>
            </w:pPr>
            <w:r w:rsidRPr="00654B52">
              <w:rPr>
                <w:rFonts w:ascii="Arial" w:hAnsi="Arial" w:cs="Arial"/>
                <w:sz w:val="18"/>
                <w:szCs w:val="18"/>
              </w:rPr>
              <w:t>400.000,00</w:t>
            </w:r>
          </w:p>
        </w:tc>
        <w:tc>
          <w:tcPr>
            <w:tcW w:w="1265" w:type="dxa"/>
          </w:tcPr>
          <w:p w:rsidR="00162141" w:rsidRPr="00654B52" w:rsidRDefault="00EC33B4" w:rsidP="00A7562F">
            <w:pPr>
              <w:rPr>
                <w:rFonts w:ascii="Arial" w:hAnsi="Arial" w:cs="Arial"/>
                <w:sz w:val="18"/>
                <w:szCs w:val="18"/>
              </w:rPr>
            </w:pPr>
            <w:r w:rsidRPr="00654B52">
              <w:rPr>
                <w:rFonts w:ascii="Arial" w:hAnsi="Arial" w:cs="Arial"/>
                <w:sz w:val="18"/>
                <w:szCs w:val="18"/>
              </w:rPr>
              <w:t>400.000,00</w:t>
            </w:r>
          </w:p>
        </w:tc>
      </w:tr>
      <w:tr w:rsidR="00162141"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Trošak usavršavanja djelatnika</w:t>
            </w:r>
          </w:p>
        </w:tc>
        <w:tc>
          <w:tcPr>
            <w:tcW w:w="1222" w:type="dxa"/>
          </w:tcPr>
          <w:p w:rsidR="00162141" w:rsidRPr="00654B52" w:rsidRDefault="00162141" w:rsidP="00A7562F">
            <w:pPr>
              <w:rPr>
                <w:rFonts w:ascii="Arial" w:hAnsi="Arial" w:cs="Arial"/>
                <w:sz w:val="18"/>
                <w:szCs w:val="18"/>
              </w:rPr>
            </w:pPr>
            <w:r w:rsidRPr="00654B52">
              <w:rPr>
                <w:rFonts w:ascii="Arial" w:hAnsi="Arial" w:cs="Arial"/>
                <w:sz w:val="18"/>
                <w:szCs w:val="18"/>
              </w:rPr>
              <w:t>Novčani iznos u kunama</w:t>
            </w:r>
          </w:p>
        </w:tc>
        <w:tc>
          <w:tcPr>
            <w:tcW w:w="1289" w:type="dxa"/>
          </w:tcPr>
          <w:p w:rsidR="00162141" w:rsidRPr="00654B52" w:rsidRDefault="00366227" w:rsidP="00A7562F">
            <w:pPr>
              <w:rPr>
                <w:rFonts w:ascii="Arial" w:hAnsi="Arial" w:cs="Arial"/>
                <w:sz w:val="18"/>
                <w:szCs w:val="18"/>
              </w:rPr>
            </w:pPr>
            <w:r>
              <w:rPr>
                <w:rFonts w:ascii="Arial" w:hAnsi="Arial" w:cs="Arial"/>
                <w:color w:val="000000" w:themeColor="text1"/>
                <w:sz w:val="18"/>
                <w:szCs w:val="18"/>
              </w:rPr>
              <w:t>166.750,00</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366227" w:rsidP="00366227">
            <w:pPr>
              <w:rPr>
                <w:rFonts w:ascii="Arial" w:hAnsi="Arial" w:cs="Arial"/>
                <w:sz w:val="18"/>
                <w:szCs w:val="18"/>
              </w:rPr>
            </w:pPr>
            <w:r>
              <w:rPr>
                <w:rFonts w:ascii="Arial" w:hAnsi="Arial" w:cs="Arial"/>
                <w:sz w:val="18"/>
                <w:szCs w:val="18"/>
              </w:rPr>
              <w:t>15</w:t>
            </w:r>
            <w:r w:rsidR="0024431F" w:rsidRPr="00654B52">
              <w:rPr>
                <w:rFonts w:ascii="Arial" w:hAnsi="Arial" w:cs="Arial"/>
                <w:sz w:val="18"/>
                <w:szCs w:val="18"/>
              </w:rPr>
              <w:t>0.</w:t>
            </w:r>
            <w:r w:rsidR="00EC33B4" w:rsidRPr="00654B52">
              <w:rPr>
                <w:rFonts w:ascii="Arial" w:hAnsi="Arial" w:cs="Arial"/>
                <w:sz w:val="18"/>
                <w:szCs w:val="18"/>
              </w:rPr>
              <w:t>000,00</w:t>
            </w:r>
          </w:p>
        </w:tc>
        <w:tc>
          <w:tcPr>
            <w:tcW w:w="1265" w:type="dxa"/>
          </w:tcPr>
          <w:p w:rsidR="00162141" w:rsidRPr="00654B52" w:rsidRDefault="00600ED7" w:rsidP="00A7562F">
            <w:pPr>
              <w:rPr>
                <w:rFonts w:ascii="Arial" w:hAnsi="Arial" w:cs="Arial"/>
                <w:sz w:val="18"/>
                <w:szCs w:val="18"/>
              </w:rPr>
            </w:pPr>
            <w:r w:rsidRPr="00654B52">
              <w:rPr>
                <w:rFonts w:ascii="Arial" w:hAnsi="Arial" w:cs="Arial"/>
                <w:sz w:val="18"/>
                <w:szCs w:val="18"/>
              </w:rPr>
              <w:t>15</w:t>
            </w:r>
            <w:r w:rsidR="008C47F7" w:rsidRPr="00654B52">
              <w:rPr>
                <w:rFonts w:ascii="Arial" w:hAnsi="Arial" w:cs="Arial"/>
                <w:sz w:val="18"/>
                <w:szCs w:val="18"/>
              </w:rPr>
              <w:t>0</w:t>
            </w:r>
            <w:r w:rsidR="00EC33B4" w:rsidRPr="00654B52">
              <w:rPr>
                <w:rFonts w:ascii="Arial" w:hAnsi="Arial" w:cs="Arial"/>
                <w:sz w:val="18"/>
                <w:szCs w:val="18"/>
              </w:rPr>
              <w:t>.000,00</w:t>
            </w:r>
          </w:p>
        </w:tc>
        <w:tc>
          <w:tcPr>
            <w:tcW w:w="1265" w:type="dxa"/>
          </w:tcPr>
          <w:p w:rsidR="00162141" w:rsidRPr="00654B52" w:rsidRDefault="00600ED7" w:rsidP="00A7562F">
            <w:pPr>
              <w:rPr>
                <w:rFonts w:ascii="Arial" w:hAnsi="Arial" w:cs="Arial"/>
                <w:sz w:val="18"/>
                <w:szCs w:val="18"/>
              </w:rPr>
            </w:pPr>
            <w:r w:rsidRPr="00654B52">
              <w:rPr>
                <w:rFonts w:ascii="Arial" w:hAnsi="Arial" w:cs="Arial"/>
                <w:sz w:val="18"/>
                <w:szCs w:val="18"/>
              </w:rPr>
              <w:t>15</w:t>
            </w:r>
            <w:r w:rsidR="008C47F7" w:rsidRPr="00654B52">
              <w:rPr>
                <w:rFonts w:ascii="Arial" w:hAnsi="Arial" w:cs="Arial"/>
                <w:sz w:val="18"/>
                <w:szCs w:val="18"/>
              </w:rPr>
              <w:t>0</w:t>
            </w:r>
            <w:r w:rsidR="00EC33B4" w:rsidRPr="00654B52">
              <w:rPr>
                <w:rFonts w:ascii="Arial" w:hAnsi="Arial" w:cs="Arial"/>
                <w:sz w:val="18"/>
                <w:szCs w:val="18"/>
              </w:rPr>
              <w:t>.000,00</w:t>
            </w:r>
          </w:p>
        </w:tc>
      </w:tr>
    </w:tbl>
    <w:p w:rsidR="0021022D" w:rsidRDefault="0021022D" w:rsidP="000B1A54">
      <w:pPr>
        <w:rPr>
          <w:rFonts w:ascii="Arial" w:hAnsi="Arial" w:cs="Arial"/>
          <w:b/>
          <w:sz w:val="24"/>
          <w:szCs w:val="24"/>
        </w:rPr>
      </w:pPr>
    </w:p>
    <w:p w:rsidR="00CE1607" w:rsidRDefault="00CE1607"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Pr>
          <w:rFonts w:ascii="Arial" w:hAnsi="Arial" w:cs="Arial"/>
          <w:sz w:val="24"/>
          <w:szCs w:val="24"/>
        </w:rPr>
        <w:t>odne mobilnosti. Prihodi za 2022</w:t>
      </w:r>
      <w:r w:rsidR="00481005">
        <w:rPr>
          <w:rFonts w:ascii="Arial" w:hAnsi="Arial" w:cs="Arial"/>
          <w:sz w:val="24"/>
          <w:szCs w:val="24"/>
        </w:rPr>
        <w:t xml:space="preserve"> </w:t>
      </w:r>
      <w:r w:rsidR="009E0C42">
        <w:rPr>
          <w:rFonts w:ascii="Arial" w:hAnsi="Arial" w:cs="Arial"/>
          <w:sz w:val="24"/>
          <w:szCs w:val="24"/>
        </w:rPr>
        <w:t xml:space="preserve">g. </w:t>
      </w:r>
      <w:r>
        <w:rPr>
          <w:rFonts w:ascii="Arial" w:hAnsi="Arial" w:cs="Arial"/>
          <w:sz w:val="24"/>
          <w:szCs w:val="24"/>
        </w:rPr>
        <w:t>o punoj subvenciji participacije redovitih studenata u troškovim</w:t>
      </w:r>
      <w:r w:rsidR="00366227">
        <w:rPr>
          <w:rFonts w:ascii="Arial" w:hAnsi="Arial" w:cs="Arial"/>
          <w:sz w:val="24"/>
          <w:szCs w:val="24"/>
        </w:rPr>
        <w:t>a studija u akademskoj god. 2021./2022</w:t>
      </w:r>
      <w:r>
        <w:rPr>
          <w:rFonts w:ascii="Arial" w:hAnsi="Arial" w:cs="Arial"/>
          <w:sz w:val="24"/>
          <w:szCs w:val="24"/>
        </w:rPr>
        <w:t>.</w:t>
      </w:r>
      <w:r w:rsidR="009E0C42">
        <w:rPr>
          <w:rFonts w:ascii="Arial" w:hAnsi="Arial" w:cs="Arial"/>
          <w:sz w:val="24"/>
          <w:szCs w:val="24"/>
        </w:rPr>
        <w:t xml:space="preserve"> i </w:t>
      </w:r>
      <w:r w:rsidR="00EF250D">
        <w:rPr>
          <w:rFonts w:ascii="Arial" w:hAnsi="Arial" w:cs="Arial"/>
          <w:sz w:val="24"/>
          <w:szCs w:val="24"/>
        </w:rPr>
        <w:t>prihodi za</w:t>
      </w:r>
      <w:r w:rsidR="00EF250D" w:rsidRPr="00EF250D">
        <w:rPr>
          <w:rFonts w:ascii="Arial" w:hAnsi="Arial" w:cs="Arial"/>
          <w:sz w:val="24"/>
          <w:szCs w:val="24"/>
        </w:rPr>
        <w:t xml:space="preserve"> </w:t>
      </w:r>
      <w:r w:rsidR="00EF250D">
        <w:rPr>
          <w:rFonts w:ascii="Arial" w:hAnsi="Arial" w:cs="Arial"/>
          <w:sz w:val="24"/>
          <w:szCs w:val="24"/>
        </w:rPr>
        <w:t xml:space="preserve">namjensko institucionalno financiranje znanstvene djelatnosti </w:t>
      </w:r>
      <w:r>
        <w:rPr>
          <w:rFonts w:ascii="Arial" w:hAnsi="Arial" w:cs="Arial"/>
          <w:sz w:val="24"/>
          <w:szCs w:val="24"/>
        </w:rPr>
        <w:t xml:space="preserve">su planirani </w:t>
      </w:r>
      <w:r w:rsidR="00B53E5B">
        <w:rPr>
          <w:rFonts w:ascii="Arial" w:hAnsi="Arial" w:cs="Arial"/>
          <w:sz w:val="24"/>
          <w:szCs w:val="24"/>
        </w:rPr>
        <w:t>zajedno u iznosu od 4.370.303</w:t>
      </w:r>
      <w:r w:rsidR="00675763">
        <w:rPr>
          <w:rFonts w:ascii="Arial" w:hAnsi="Arial" w:cs="Arial"/>
          <w:sz w:val="24"/>
          <w:szCs w:val="24"/>
        </w:rPr>
        <w:t>,00 kn</w:t>
      </w:r>
      <w:r w:rsidR="00C91EFF">
        <w:rPr>
          <w:rFonts w:ascii="Arial" w:hAnsi="Arial" w:cs="Arial"/>
          <w:sz w:val="24"/>
          <w:szCs w:val="24"/>
        </w:rPr>
        <w:t xml:space="preserve"> na izvoru 11 Opći prihodi i primitci</w:t>
      </w:r>
      <w:r w:rsidR="00972B64">
        <w:rPr>
          <w:rFonts w:ascii="Arial" w:hAnsi="Arial" w:cs="Arial"/>
          <w:sz w:val="24"/>
          <w:szCs w:val="24"/>
        </w:rPr>
        <w:t>.</w:t>
      </w:r>
    </w:p>
    <w:p w:rsidR="000102E8" w:rsidRDefault="000102E8"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Prihodi projekta HKO-ELE koji se financira iz sredstava Europskog socijalnog fonda  planirani su na izvoru 12 </w:t>
      </w:r>
      <w:r w:rsidR="00654B52">
        <w:rPr>
          <w:rFonts w:ascii="Arial" w:hAnsi="Arial" w:cs="Arial"/>
          <w:sz w:val="24"/>
          <w:szCs w:val="24"/>
        </w:rPr>
        <w:t xml:space="preserve">i </w:t>
      </w:r>
      <w:r w:rsidR="00B53E5B">
        <w:rPr>
          <w:rFonts w:ascii="Arial" w:hAnsi="Arial" w:cs="Arial"/>
          <w:sz w:val="24"/>
          <w:szCs w:val="24"/>
        </w:rPr>
        <w:t>561 u ukupnom iznosu od 926.313</w:t>
      </w:r>
      <w:r>
        <w:rPr>
          <w:rFonts w:ascii="Arial" w:hAnsi="Arial" w:cs="Arial"/>
          <w:sz w:val="24"/>
          <w:szCs w:val="24"/>
        </w:rPr>
        <w:t>,00 kn</w:t>
      </w:r>
      <w:r w:rsidR="008A21C9">
        <w:rPr>
          <w:rFonts w:ascii="Arial" w:hAnsi="Arial" w:cs="Arial"/>
          <w:sz w:val="24"/>
          <w:szCs w:val="24"/>
        </w:rPr>
        <w:t>.</w:t>
      </w:r>
    </w:p>
    <w:p w:rsidR="00CE1607" w:rsidRDefault="00CE1607" w:rsidP="00CE1607">
      <w:pPr>
        <w:autoSpaceDE w:val="0"/>
        <w:autoSpaceDN w:val="0"/>
        <w:adjustRightInd w:val="0"/>
        <w:spacing w:after="0" w:line="240" w:lineRule="auto"/>
        <w:jc w:val="both"/>
        <w:rPr>
          <w:rFonts w:ascii="Arial" w:hAnsi="Arial" w:cs="Arial"/>
          <w:sz w:val="24"/>
          <w:szCs w:val="24"/>
        </w:rPr>
      </w:pPr>
    </w:p>
    <w:p w:rsidR="00CE1607" w:rsidRPr="00BA5AEE" w:rsidRDefault="00D866D9"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prihodi</w:t>
      </w:r>
      <w:r w:rsidR="00366227">
        <w:rPr>
          <w:rFonts w:ascii="Arial" w:hAnsi="Arial" w:cs="Arial"/>
          <w:sz w:val="24"/>
          <w:szCs w:val="24"/>
        </w:rPr>
        <w:t xml:space="preserve"> za 2022</w:t>
      </w:r>
      <w:r w:rsidR="00CE1607">
        <w:rPr>
          <w:rFonts w:ascii="Arial" w:hAnsi="Arial" w:cs="Arial"/>
          <w:sz w:val="24"/>
          <w:szCs w:val="24"/>
        </w:rPr>
        <w:t>. godinu iznose</w:t>
      </w:r>
      <w:r w:rsidR="001A3831">
        <w:rPr>
          <w:rFonts w:ascii="Arial" w:hAnsi="Arial" w:cs="Arial"/>
          <w:sz w:val="24"/>
          <w:szCs w:val="24"/>
        </w:rPr>
        <w:t xml:space="preserve"> </w:t>
      </w:r>
      <w:r w:rsidR="00B53E5B">
        <w:rPr>
          <w:rFonts w:ascii="Arial" w:hAnsi="Arial" w:cs="Arial"/>
          <w:sz w:val="24"/>
          <w:szCs w:val="24"/>
        </w:rPr>
        <w:t>43.414.395</w:t>
      </w:r>
      <w:r w:rsidR="00BA5AEE" w:rsidRPr="00BA5AEE">
        <w:rPr>
          <w:rFonts w:ascii="Arial" w:hAnsi="Arial" w:cs="Arial"/>
          <w:sz w:val="24"/>
          <w:szCs w:val="24"/>
        </w:rPr>
        <w:t>,00</w:t>
      </w:r>
      <w:r w:rsidR="00CE1607" w:rsidRPr="00BA5AEE">
        <w:rPr>
          <w:rFonts w:ascii="Arial" w:hAnsi="Arial" w:cs="Arial"/>
          <w:sz w:val="24"/>
          <w:szCs w:val="24"/>
        </w:rPr>
        <w:t xml:space="preserve"> kuna.</w:t>
      </w:r>
      <w:r w:rsidR="00BD26B6">
        <w:rPr>
          <w:rFonts w:ascii="Arial" w:hAnsi="Arial" w:cs="Arial"/>
          <w:sz w:val="24"/>
          <w:szCs w:val="24"/>
        </w:rPr>
        <w:t xml:space="preserve"> Donos sredstava iz 2021.g. iznosi 3.4</w:t>
      </w:r>
      <w:r w:rsidR="00654B52">
        <w:rPr>
          <w:rFonts w:ascii="Arial" w:hAnsi="Arial" w:cs="Arial"/>
          <w:sz w:val="24"/>
          <w:szCs w:val="24"/>
        </w:rPr>
        <w:t>00</w:t>
      </w:r>
      <w:r w:rsidR="00F85A06">
        <w:rPr>
          <w:rFonts w:ascii="Arial" w:hAnsi="Arial" w:cs="Arial"/>
          <w:sz w:val="24"/>
          <w:szCs w:val="24"/>
        </w:rPr>
        <w:t xml:space="preserve">.000,00 kn. </w:t>
      </w:r>
      <w:r w:rsidR="00CE1607" w:rsidRPr="00BA5AEE">
        <w:rPr>
          <w:rFonts w:ascii="Arial" w:hAnsi="Arial" w:cs="Arial"/>
          <w:sz w:val="24"/>
          <w:szCs w:val="24"/>
        </w:rPr>
        <w:t>Stru</w:t>
      </w:r>
      <w:r w:rsidR="00B53E5B">
        <w:rPr>
          <w:rFonts w:ascii="Arial" w:hAnsi="Arial" w:cs="Arial"/>
          <w:sz w:val="24"/>
          <w:szCs w:val="24"/>
        </w:rPr>
        <w:t>ktura planiranih prihoda za 2022</w:t>
      </w:r>
      <w:r w:rsidR="00CE1607" w:rsidRPr="00BA5AEE">
        <w:rPr>
          <w:rFonts w:ascii="Arial" w:hAnsi="Arial" w:cs="Arial"/>
          <w:sz w:val="24"/>
          <w:szCs w:val="24"/>
        </w:rPr>
        <w:t>. godinu je sljedeća :</w:t>
      </w:r>
    </w:p>
    <w:p w:rsidR="00CE1607" w:rsidRPr="00BA5AEE" w:rsidRDefault="00CE1607" w:rsidP="00CE1607">
      <w:pPr>
        <w:autoSpaceDE w:val="0"/>
        <w:autoSpaceDN w:val="0"/>
        <w:adjustRightInd w:val="0"/>
        <w:spacing w:after="0" w:line="240" w:lineRule="auto"/>
        <w:jc w:val="both"/>
        <w:rPr>
          <w:rFonts w:ascii="Arial" w:hAnsi="Arial" w:cs="Arial"/>
          <w:sz w:val="24"/>
          <w:szCs w:val="24"/>
        </w:rPr>
      </w:pPr>
    </w:p>
    <w:p w:rsidR="00CE1607" w:rsidRPr="00BA5AEE" w:rsidRDefault="00CE1607"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Pr</w:t>
      </w:r>
      <w:r w:rsidR="00B84B6C" w:rsidRPr="00BA5AEE">
        <w:rPr>
          <w:rFonts w:ascii="Arial" w:hAnsi="Arial" w:cs="Arial"/>
          <w:sz w:val="24"/>
          <w:szCs w:val="24"/>
        </w:rPr>
        <w:t>iho</w:t>
      </w:r>
      <w:r w:rsidR="00BA5AEE" w:rsidRPr="00BA5AEE">
        <w:rPr>
          <w:rFonts w:ascii="Arial" w:hAnsi="Arial" w:cs="Arial"/>
          <w:sz w:val="24"/>
          <w:szCs w:val="24"/>
        </w:rPr>
        <w:t>di iz proračuna</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53E5B">
        <w:rPr>
          <w:rFonts w:ascii="Arial" w:hAnsi="Arial" w:cs="Arial"/>
          <w:sz w:val="24"/>
          <w:szCs w:val="24"/>
        </w:rPr>
        <w:t>31.616.458</w:t>
      </w:r>
      <w:r w:rsidR="00BA5AEE" w:rsidRPr="00BA5AEE">
        <w:rPr>
          <w:rFonts w:ascii="Arial" w:hAnsi="Arial" w:cs="Arial"/>
          <w:sz w:val="24"/>
          <w:szCs w:val="24"/>
        </w:rPr>
        <w:t>,00</w:t>
      </w:r>
      <w:r w:rsidR="00BA5AEE">
        <w:rPr>
          <w:rFonts w:ascii="Arial" w:hAnsi="Arial" w:cs="Arial"/>
          <w:sz w:val="24"/>
          <w:szCs w:val="24"/>
        </w:rPr>
        <w:t xml:space="preserve">        </w:t>
      </w:r>
      <w:r w:rsidR="00BD26B6">
        <w:rPr>
          <w:rFonts w:ascii="Arial" w:hAnsi="Arial" w:cs="Arial"/>
          <w:sz w:val="24"/>
          <w:szCs w:val="24"/>
        </w:rPr>
        <w:t>73</w:t>
      </w:r>
      <w:r w:rsidRPr="00BA5AEE">
        <w:rPr>
          <w:rFonts w:ascii="Arial" w:hAnsi="Arial" w:cs="Arial"/>
          <w:sz w:val="24"/>
          <w:szCs w:val="24"/>
        </w:rPr>
        <w:t>%</w:t>
      </w:r>
    </w:p>
    <w:p w:rsidR="00B84B6C" w:rsidRPr="00BA5AEE" w:rsidRDefault="00B84B6C"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 xml:space="preserve">Vlastiti </w:t>
      </w:r>
      <w:r w:rsidR="00BA5AEE" w:rsidRPr="00BA5AEE">
        <w:rPr>
          <w:rFonts w:ascii="Arial" w:hAnsi="Arial" w:cs="Arial"/>
          <w:sz w:val="24"/>
          <w:szCs w:val="24"/>
        </w:rPr>
        <w:t>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BD26B6">
        <w:rPr>
          <w:rFonts w:ascii="Arial" w:hAnsi="Arial" w:cs="Arial"/>
          <w:sz w:val="24"/>
          <w:szCs w:val="24"/>
        </w:rPr>
        <w:t>1.403.5</w:t>
      </w:r>
      <w:r w:rsidR="00086942">
        <w:rPr>
          <w:rFonts w:ascii="Arial" w:hAnsi="Arial" w:cs="Arial"/>
          <w:sz w:val="24"/>
          <w:szCs w:val="24"/>
        </w:rPr>
        <w:t>00,00</w:t>
      </w:r>
      <w:r w:rsidR="00086942">
        <w:rPr>
          <w:rFonts w:ascii="Arial" w:hAnsi="Arial" w:cs="Arial"/>
          <w:sz w:val="24"/>
          <w:szCs w:val="24"/>
        </w:rPr>
        <w:tab/>
        <w:t xml:space="preserve"> </w:t>
      </w:r>
      <w:r w:rsidR="006021AA">
        <w:rPr>
          <w:rFonts w:ascii="Arial" w:hAnsi="Arial" w:cs="Arial"/>
          <w:sz w:val="24"/>
          <w:szCs w:val="24"/>
        </w:rPr>
        <w:t>3</w:t>
      </w:r>
      <w:r w:rsidR="00CE1607" w:rsidRPr="00BA5AEE">
        <w:rPr>
          <w:rFonts w:ascii="Arial" w:hAnsi="Arial" w:cs="Arial"/>
          <w:sz w:val="24"/>
          <w:szCs w:val="24"/>
        </w:rPr>
        <w:t>%</w:t>
      </w:r>
    </w:p>
    <w:p w:rsidR="009E0C42" w:rsidRPr="009E0C42" w:rsidRDefault="00B84B6C" w:rsidP="009E0C42">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Vlastiti nam</w:t>
      </w:r>
      <w:r w:rsidR="00BA5AEE" w:rsidRPr="00BA5AEE">
        <w:rPr>
          <w:rFonts w:ascii="Arial" w:hAnsi="Arial" w:cs="Arial"/>
          <w:sz w:val="24"/>
          <w:szCs w:val="24"/>
        </w:rPr>
        <w:t>jenski 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086942">
        <w:rPr>
          <w:rFonts w:ascii="Arial" w:hAnsi="Arial" w:cs="Arial"/>
          <w:sz w:val="24"/>
          <w:szCs w:val="24"/>
        </w:rPr>
        <w:t>4.955.000,00</w:t>
      </w:r>
      <w:r w:rsidR="00BA5AEE">
        <w:rPr>
          <w:rFonts w:ascii="Arial" w:hAnsi="Arial" w:cs="Arial"/>
          <w:sz w:val="24"/>
          <w:szCs w:val="24"/>
        </w:rPr>
        <w:t xml:space="preserve">       </w:t>
      </w:r>
      <w:r w:rsidR="00EF250D">
        <w:rPr>
          <w:rFonts w:ascii="Arial" w:hAnsi="Arial" w:cs="Arial"/>
          <w:sz w:val="24"/>
          <w:szCs w:val="24"/>
        </w:rPr>
        <w:t xml:space="preserve"> </w:t>
      </w:r>
      <w:r w:rsidR="00B17B9D">
        <w:rPr>
          <w:rFonts w:ascii="Arial" w:hAnsi="Arial" w:cs="Arial"/>
          <w:sz w:val="24"/>
          <w:szCs w:val="24"/>
        </w:rPr>
        <w:t>12</w:t>
      </w:r>
      <w:r w:rsidRPr="00BA5AEE">
        <w:rPr>
          <w:rFonts w:ascii="Arial" w:hAnsi="Arial" w:cs="Arial"/>
          <w:sz w:val="24"/>
          <w:szCs w:val="24"/>
        </w:rPr>
        <w:t>%</w:t>
      </w:r>
    </w:p>
    <w:p w:rsidR="00CE1607" w:rsidRPr="00BA5AEE" w:rsidRDefault="00CE1607"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Pomoći</w:t>
      </w:r>
      <w:r w:rsidR="00B84B6C" w:rsidRPr="00BA5AEE">
        <w:rPr>
          <w:rFonts w:ascii="Arial" w:hAnsi="Arial" w:cs="Arial"/>
          <w:sz w:val="24"/>
          <w:szCs w:val="24"/>
        </w:rPr>
        <w:t>,</w:t>
      </w:r>
      <w:r w:rsidRPr="00BA5AEE">
        <w:rPr>
          <w:rFonts w:ascii="Arial" w:hAnsi="Arial" w:cs="Arial"/>
          <w:sz w:val="24"/>
          <w:szCs w:val="24"/>
        </w:rPr>
        <w:t xml:space="preserve"> EU sredstva</w:t>
      </w:r>
      <w:r w:rsidR="00B17B9D">
        <w:rPr>
          <w:rFonts w:ascii="Arial" w:hAnsi="Arial" w:cs="Arial"/>
          <w:sz w:val="24"/>
          <w:szCs w:val="24"/>
        </w:rPr>
        <w:t>, donacije</w:t>
      </w:r>
      <w:r w:rsidR="00B17B9D">
        <w:rPr>
          <w:rFonts w:ascii="Arial" w:hAnsi="Arial" w:cs="Arial"/>
          <w:sz w:val="24"/>
          <w:szCs w:val="24"/>
        </w:rPr>
        <w:tab/>
      </w:r>
      <w:r w:rsidR="00B17B9D">
        <w:rPr>
          <w:rFonts w:ascii="Arial" w:hAnsi="Arial" w:cs="Arial"/>
          <w:sz w:val="24"/>
          <w:szCs w:val="24"/>
        </w:rPr>
        <w:tab/>
      </w:r>
      <w:r w:rsidR="00B17B9D">
        <w:rPr>
          <w:rFonts w:ascii="Arial" w:hAnsi="Arial" w:cs="Arial"/>
          <w:sz w:val="24"/>
          <w:szCs w:val="24"/>
        </w:rPr>
        <w:tab/>
        <w:t xml:space="preserve">  5.439.437</w:t>
      </w:r>
      <w:r w:rsidR="00BD26B6">
        <w:rPr>
          <w:rFonts w:ascii="Arial" w:hAnsi="Arial" w:cs="Arial"/>
          <w:sz w:val="24"/>
          <w:szCs w:val="24"/>
        </w:rPr>
        <w:t>,00</w:t>
      </w:r>
      <w:r w:rsidR="00BA5AEE">
        <w:rPr>
          <w:rFonts w:ascii="Arial" w:hAnsi="Arial" w:cs="Arial"/>
          <w:sz w:val="24"/>
          <w:szCs w:val="24"/>
        </w:rPr>
        <w:t xml:space="preserve">     </w:t>
      </w:r>
      <w:r w:rsidR="00EF250D">
        <w:rPr>
          <w:rFonts w:ascii="Arial" w:hAnsi="Arial" w:cs="Arial"/>
          <w:sz w:val="24"/>
          <w:szCs w:val="24"/>
        </w:rPr>
        <w:t xml:space="preserve">  </w:t>
      </w:r>
      <w:r w:rsidR="00BD26B6">
        <w:rPr>
          <w:rFonts w:ascii="Arial" w:hAnsi="Arial" w:cs="Arial"/>
          <w:sz w:val="24"/>
          <w:szCs w:val="24"/>
        </w:rPr>
        <w:t xml:space="preserve"> 12</w:t>
      </w:r>
      <w:r w:rsidR="00B84B6C" w:rsidRPr="00BA5AEE">
        <w:rPr>
          <w:rFonts w:ascii="Arial" w:hAnsi="Arial" w:cs="Arial"/>
          <w:sz w:val="24"/>
          <w:szCs w:val="24"/>
        </w:rPr>
        <w:t xml:space="preserve">% </w:t>
      </w:r>
    </w:p>
    <w:p w:rsidR="00CE1607" w:rsidRDefault="00CE1607" w:rsidP="009E0C42">
      <w:pPr>
        <w:autoSpaceDE w:val="0"/>
        <w:autoSpaceDN w:val="0"/>
        <w:adjustRightInd w:val="0"/>
        <w:spacing w:after="0" w:line="240" w:lineRule="auto"/>
        <w:ind w:left="708"/>
        <w:jc w:val="both"/>
        <w:rPr>
          <w:rFonts w:ascii="Arial" w:hAnsi="Arial" w:cs="Arial"/>
          <w:sz w:val="24"/>
          <w:szCs w:val="24"/>
        </w:rPr>
      </w:pPr>
      <w:r w:rsidRPr="00BA5AEE">
        <w:rPr>
          <w:rFonts w:ascii="Arial" w:hAnsi="Arial" w:cs="Arial"/>
          <w:sz w:val="24"/>
          <w:szCs w:val="24"/>
        </w:rPr>
        <w:t>Ukupni prihodi</w:t>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t xml:space="preserve">           </w:t>
      </w:r>
      <w:r w:rsidR="00B17B9D">
        <w:rPr>
          <w:rFonts w:ascii="Arial" w:hAnsi="Arial" w:cs="Arial"/>
          <w:sz w:val="24"/>
          <w:szCs w:val="24"/>
        </w:rPr>
        <w:t>43.414.395</w:t>
      </w:r>
      <w:r w:rsidR="00BD26B6">
        <w:rPr>
          <w:rFonts w:ascii="Arial" w:hAnsi="Arial" w:cs="Arial"/>
          <w:sz w:val="24"/>
          <w:szCs w:val="24"/>
        </w:rPr>
        <w:t>,00</w:t>
      </w:r>
      <w:r w:rsidR="00B84B6C" w:rsidRPr="00BA5AEE">
        <w:rPr>
          <w:rFonts w:ascii="Arial" w:hAnsi="Arial" w:cs="Arial"/>
          <w:sz w:val="24"/>
          <w:szCs w:val="24"/>
        </w:rPr>
        <w:t xml:space="preserve">     </w:t>
      </w:r>
      <w:r w:rsidR="00BA5AEE">
        <w:rPr>
          <w:rFonts w:ascii="Arial" w:hAnsi="Arial" w:cs="Arial"/>
          <w:sz w:val="24"/>
          <w:szCs w:val="24"/>
        </w:rPr>
        <w:t xml:space="preserve"> </w:t>
      </w:r>
      <w:r w:rsidRPr="00BA5AEE">
        <w:rPr>
          <w:rFonts w:ascii="Arial" w:hAnsi="Arial" w:cs="Arial"/>
          <w:sz w:val="24"/>
          <w:szCs w:val="24"/>
        </w:rPr>
        <w:t>100%</w:t>
      </w:r>
    </w:p>
    <w:p w:rsidR="00CE1607" w:rsidRDefault="00893667" w:rsidP="00CE1607">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Donos</w:t>
      </w:r>
      <w:r w:rsidR="00BD26B6">
        <w:rPr>
          <w:rFonts w:ascii="Arial" w:hAnsi="Arial" w:cs="Arial"/>
          <w:sz w:val="24"/>
          <w:szCs w:val="24"/>
        </w:rPr>
        <w:t xml:space="preserve"> iz 2021.g.</w:t>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t xml:space="preserve">  3.4</w:t>
      </w:r>
      <w:r w:rsidR="00086942">
        <w:rPr>
          <w:rFonts w:ascii="Arial" w:hAnsi="Arial" w:cs="Arial"/>
          <w:sz w:val="24"/>
          <w:szCs w:val="24"/>
        </w:rPr>
        <w:t>0</w:t>
      </w:r>
      <w:r w:rsidR="00D866D9">
        <w:rPr>
          <w:rFonts w:ascii="Arial" w:hAnsi="Arial" w:cs="Arial"/>
          <w:sz w:val="24"/>
          <w:szCs w:val="24"/>
        </w:rPr>
        <w:t>0</w:t>
      </w:r>
      <w:r>
        <w:rPr>
          <w:rFonts w:ascii="Arial" w:hAnsi="Arial" w:cs="Arial"/>
          <w:sz w:val="24"/>
          <w:szCs w:val="24"/>
        </w:rPr>
        <w:t>.000,00</w:t>
      </w:r>
    </w:p>
    <w:p w:rsidR="008A21C9" w:rsidRDefault="008A21C9" w:rsidP="008A21C9">
      <w:pPr>
        <w:autoSpaceDE w:val="0"/>
        <w:autoSpaceDN w:val="0"/>
        <w:adjustRightInd w:val="0"/>
        <w:spacing w:after="0" w:line="240" w:lineRule="auto"/>
        <w:jc w:val="both"/>
        <w:rPr>
          <w:rFonts w:ascii="Arial" w:hAnsi="Arial" w:cs="Arial"/>
          <w:sz w:val="24"/>
          <w:szCs w:val="24"/>
        </w:rPr>
      </w:pPr>
    </w:p>
    <w:p w:rsidR="008A21C9" w:rsidRDefault="008A21C9" w:rsidP="008A21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w:t>
      </w:r>
      <w:r w:rsidR="00086942">
        <w:rPr>
          <w:rFonts w:ascii="Arial" w:hAnsi="Arial" w:cs="Arial"/>
          <w:sz w:val="24"/>
          <w:szCs w:val="24"/>
        </w:rPr>
        <w:t>odnos neutrošenih prihoda u 2022</w:t>
      </w:r>
      <w:r>
        <w:rPr>
          <w:rFonts w:ascii="Arial" w:hAnsi="Arial" w:cs="Arial"/>
          <w:sz w:val="24"/>
          <w:szCs w:val="24"/>
        </w:rPr>
        <w:t xml:space="preserve"> godinu iznosi </w:t>
      </w:r>
      <w:r w:rsidR="00B17B9D">
        <w:rPr>
          <w:rFonts w:ascii="Arial" w:hAnsi="Arial" w:cs="Arial"/>
          <w:sz w:val="24"/>
          <w:szCs w:val="24"/>
        </w:rPr>
        <w:t>4.178.366</w:t>
      </w:r>
      <w:r>
        <w:rPr>
          <w:rFonts w:ascii="Arial" w:hAnsi="Arial" w:cs="Arial"/>
          <w:sz w:val="24"/>
          <w:szCs w:val="24"/>
        </w:rPr>
        <w:t>,00.</w:t>
      </w:r>
    </w:p>
    <w:p w:rsidR="00893667" w:rsidRDefault="00893667" w:rsidP="00CE1607">
      <w:pPr>
        <w:autoSpaceDE w:val="0"/>
        <w:autoSpaceDN w:val="0"/>
        <w:adjustRightInd w:val="0"/>
        <w:spacing w:after="0" w:line="240" w:lineRule="auto"/>
        <w:ind w:left="708"/>
        <w:jc w:val="both"/>
        <w:rPr>
          <w:rFonts w:ascii="Arial" w:hAnsi="Arial" w:cs="Arial"/>
          <w:sz w:val="24"/>
          <w:szCs w:val="24"/>
        </w:rPr>
      </w:pPr>
    </w:p>
    <w:p w:rsidR="00CE1607" w:rsidRDefault="00CE1607"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rashodi sadrže rashode za zaposlene (plaće, jubilarne nagrade, božićnice, regres, pomoći i ostalo), materijalne rashode (rashode za službena putovanja, energiju, komunalne usluge, reprezentaciju, intelektualne usluge, uredski materijal, </w:t>
      </w:r>
      <w:r>
        <w:rPr>
          <w:rFonts w:ascii="Arial" w:hAnsi="Arial" w:cs="Arial"/>
          <w:sz w:val="24"/>
          <w:szCs w:val="24"/>
        </w:rPr>
        <w:lastRenderedPageBreak/>
        <w:t>sitan inventar i ostalo), rashode za kapitalne investicije i ostale rashode (financijske rashode, stipendije, pomoći, studentski zbor i ostalo).</w:t>
      </w:r>
    </w:p>
    <w:p w:rsidR="001A3831" w:rsidRDefault="001A3831" w:rsidP="00872C4D">
      <w:pPr>
        <w:autoSpaceDE w:val="0"/>
        <w:autoSpaceDN w:val="0"/>
        <w:adjustRightInd w:val="0"/>
        <w:spacing w:after="0" w:line="240" w:lineRule="auto"/>
        <w:jc w:val="both"/>
        <w:rPr>
          <w:rFonts w:ascii="Arial" w:hAnsi="Arial" w:cs="Arial"/>
          <w:sz w:val="24"/>
          <w:szCs w:val="24"/>
        </w:rPr>
      </w:pPr>
    </w:p>
    <w:p w:rsidR="00CE1607" w:rsidRDefault="00BC4C35"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punoj subvenciji participacije redovitih studenata u troškovim</w:t>
      </w:r>
      <w:r w:rsidR="00BD26B6">
        <w:rPr>
          <w:rFonts w:ascii="Arial" w:hAnsi="Arial" w:cs="Arial"/>
          <w:sz w:val="24"/>
          <w:szCs w:val="24"/>
        </w:rPr>
        <w:t>a studija u akademskoj god. 2021./2022</w:t>
      </w:r>
      <w:r>
        <w:rPr>
          <w:rFonts w:ascii="Arial" w:hAnsi="Arial" w:cs="Arial"/>
          <w:sz w:val="24"/>
          <w:szCs w:val="24"/>
        </w:rPr>
        <w:t>. su planirani za:</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BC4C35">
        <w:rPr>
          <w:rFonts w:ascii="Arial" w:hAnsi="Arial" w:cs="Arial"/>
          <w:sz w:val="24"/>
          <w:szCs w:val="24"/>
        </w:rPr>
        <w:t>okrivanje dijela troškova koji nastaju zbog provedbe studijskih progra</w:t>
      </w:r>
      <w:r>
        <w:rPr>
          <w:rFonts w:ascii="Arial" w:hAnsi="Arial" w:cs="Arial"/>
          <w:sz w:val="24"/>
          <w:szCs w:val="24"/>
        </w:rPr>
        <w:t>ma i ostvarivanje ishoda učenja, uključivo i sve administrativne i potporne djelatnosti koje fakultet organizira s ciljem poboljšanja procesa učenja, povećanja završnosti i zapošljivosti te pristupa visokom obrazovanju</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postizanje općih strateških razvojnih ciljeva i provedbu akcijskih planova fakulteta za koje su indikatori, ciljevi i zadatci utvrđeni u strategiji razvoja fakulteta 2016 – 2020 g.</w:t>
      </w:r>
    </w:p>
    <w:p w:rsidR="00BC4C35"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stipendiranje i nagrađivanje studenata</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plaćanje rada iznad norme i vanjske suradnje</w:t>
      </w:r>
    </w:p>
    <w:p w:rsidR="00762DE4" w:rsidRDefault="00762DE4" w:rsidP="00762DE4">
      <w:pPr>
        <w:autoSpaceDE w:val="0"/>
        <w:autoSpaceDN w:val="0"/>
        <w:adjustRightInd w:val="0"/>
        <w:spacing w:after="0" w:line="240" w:lineRule="auto"/>
        <w:jc w:val="both"/>
        <w:rPr>
          <w:rFonts w:ascii="Arial" w:hAnsi="Arial" w:cs="Arial"/>
          <w:sz w:val="24"/>
          <w:szCs w:val="24"/>
        </w:rPr>
      </w:pPr>
    </w:p>
    <w:p w:rsidR="00762DE4" w:rsidRDefault="00762DE4"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namjenskom institucionalnom financiran</w:t>
      </w:r>
      <w:r w:rsidR="009E0C42">
        <w:rPr>
          <w:rFonts w:ascii="Arial" w:hAnsi="Arial" w:cs="Arial"/>
          <w:sz w:val="24"/>
          <w:szCs w:val="24"/>
        </w:rPr>
        <w:t xml:space="preserve">ju znanstvene djelatnosti </w:t>
      </w:r>
      <w:r w:rsidR="00EB3363">
        <w:rPr>
          <w:rFonts w:ascii="Arial" w:hAnsi="Arial" w:cs="Arial"/>
          <w:sz w:val="24"/>
          <w:szCs w:val="24"/>
        </w:rPr>
        <w:t>u 2021</w:t>
      </w:r>
      <w:r>
        <w:rPr>
          <w:rFonts w:ascii="Arial" w:hAnsi="Arial" w:cs="Arial"/>
          <w:sz w:val="24"/>
          <w:szCs w:val="24"/>
        </w:rPr>
        <w:t>.g. su planirani za:</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knjiga i druge stručne literature</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opreme za znanstvene laboratorije</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stručno usavršavanje </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članarine</w:t>
      </w:r>
    </w:p>
    <w:p w:rsidR="00582F9F" w:rsidRPr="00A34B8D" w:rsidRDefault="00762DE4" w:rsidP="003C699A">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službena putovanja</w:t>
      </w:r>
    </w:p>
    <w:p w:rsidR="00582F9F" w:rsidRDefault="00582F9F" w:rsidP="003C699A">
      <w:pPr>
        <w:autoSpaceDE w:val="0"/>
        <w:autoSpaceDN w:val="0"/>
        <w:adjustRightInd w:val="0"/>
        <w:spacing w:after="0" w:line="240" w:lineRule="auto"/>
        <w:jc w:val="both"/>
        <w:rPr>
          <w:rFonts w:ascii="Arial" w:hAnsi="Arial" w:cs="Arial"/>
          <w:sz w:val="24"/>
          <w:szCs w:val="24"/>
        </w:rPr>
      </w:pPr>
    </w:p>
    <w:p w:rsidR="003C699A" w:rsidRDefault="003C699A" w:rsidP="003C6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Rashodi za redovnu djelatnost fakulteta (izvor 11) iz proračuna planirani su na skupini računa:</w:t>
      </w:r>
    </w:p>
    <w:p w:rsidR="003C699A" w:rsidRDefault="003C699A" w:rsidP="003C699A">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31 Rashodi za zaposlene (Plaće, doprinosi i ostali rashodi za zaposlene)</w:t>
      </w:r>
    </w:p>
    <w:p w:rsidR="001A3831" w:rsidRPr="00582F9F" w:rsidRDefault="003C699A" w:rsidP="00582F9F">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32 Materijalni rashodi (naknada za prijevoz, zdravstvene usluge i pristojbe i naknade)</w:t>
      </w:r>
    </w:p>
    <w:p w:rsidR="001A3831" w:rsidRDefault="001A3831" w:rsidP="00CE1607">
      <w:pPr>
        <w:autoSpaceDE w:val="0"/>
        <w:autoSpaceDN w:val="0"/>
        <w:adjustRightInd w:val="0"/>
        <w:spacing w:after="0" w:line="240" w:lineRule="auto"/>
        <w:ind w:left="708"/>
        <w:jc w:val="both"/>
        <w:rPr>
          <w:rFonts w:ascii="Arial" w:hAnsi="Arial" w:cs="Arial"/>
          <w:sz w:val="24"/>
          <w:szCs w:val="24"/>
        </w:rPr>
      </w:pPr>
    </w:p>
    <w:p w:rsidR="00CE1607" w:rsidRDefault="00BD26B6"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rashodi za 2022</w:t>
      </w:r>
      <w:r w:rsidR="00CE1607">
        <w:rPr>
          <w:rFonts w:ascii="Arial" w:hAnsi="Arial" w:cs="Arial"/>
          <w:sz w:val="24"/>
          <w:szCs w:val="24"/>
        </w:rPr>
        <w:t xml:space="preserve">. </w:t>
      </w:r>
      <w:r w:rsidR="00317543">
        <w:rPr>
          <w:rFonts w:ascii="Arial" w:hAnsi="Arial" w:cs="Arial"/>
          <w:sz w:val="24"/>
          <w:szCs w:val="24"/>
        </w:rPr>
        <w:t>godinu, iznose 42.636.030</w:t>
      </w:r>
      <w:r w:rsidR="00FD7535">
        <w:rPr>
          <w:rFonts w:ascii="Arial" w:hAnsi="Arial" w:cs="Arial"/>
          <w:sz w:val="24"/>
          <w:szCs w:val="24"/>
        </w:rPr>
        <w:t>,00</w:t>
      </w:r>
      <w:r w:rsidR="00CE1607">
        <w:rPr>
          <w:rFonts w:ascii="Arial" w:hAnsi="Arial" w:cs="Arial"/>
          <w:sz w:val="24"/>
          <w:szCs w:val="24"/>
        </w:rPr>
        <w:t xml:space="preserve"> kuna, odnosno svi rashodi i</w:t>
      </w:r>
      <w:r w:rsidR="00EF250D">
        <w:rPr>
          <w:rFonts w:ascii="Arial" w:hAnsi="Arial" w:cs="Arial"/>
          <w:sz w:val="24"/>
          <w:szCs w:val="24"/>
        </w:rPr>
        <w:t xml:space="preserve"> izdaci pokriveni su prihodima,</w:t>
      </w:r>
      <w:r w:rsidR="00CE1607">
        <w:rPr>
          <w:rFonts w:ascii="Arial" w:hAnsi="Arial" w:cs="Arial"/>
          <w:sz w:val="24"/>
          <w:szCs w:val="24"/>
        </w:rPr>
        <w:t xml:space="preserve"> primicima</w:t>
      </w:r>
      <w:r w:rsidR="00EF250D">
        <w:rPr>
          <w:rFonts w:ascii="Arial" w:hAnsi="Arial" w:cs="Arial"/>
          <w:sz w:val="24"/>
          <w:szCs w:val="24"/>
        </w:rPr>
        <w:t xml:space="preserve"> i donosom sredstava iz prethodne godine</w:t>
      </w:r>
      <w:r w:rsidR="00CE1607">
        <w:rPr>
          <w:rFonts w:ascii="Arial" w:hAnsi="Arial" w:cs="Arial"/>
          <w:sz w:val="24"/>
          <w:szCs w:val="24"/>
        </w:rPr>
        <w:t>. Struktura je sljedeća:</w:t>
      </w:r>
    </w:p>
    <w:p w:rsidR="00CE1607" w:rsidRDefault="00CE1607" w:rsidP="00CE1607">
      <w:pPr>
        <w:autoSpaceDE w:val="0"/>
        <w:autoSpaceDN w:val="0"/>
        <w:adjustRightInd w:val="0"/>
        <w:spacing w:after="0" w:line="240" w:lineRule="auto"/>
        <w:ind w:left="708"/>
        <w:jc w:val="both"/>
        <w:rPr>
          <w:rFonts w:ascii="Arial" w:hAnsi="Arial" w:cs="Arial"/>
          <w:sz w:val="24"/>
          <w:szCs w:val="24"/>
        </w:rPr>
      </w:pPr>
    </w:p>
    <w:p w:rsidR="00CE1607" w:rsidRDefault="00CE1607"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w:t>
      </w:r>
      <w:r w:rsidR="00184339">
        <w:rPr>
          <w:rFonts w:ascii="Arial" w:hAnsi="Arial" w:cs="Arial"/>
          <w:sz w:val="24"/>
          <w:szCs w:val="24"/>
        </w:rPr>
        <w:t>sho</w:t>
      </w:r>
      <w:r w:rsidR="00FD7535">
        <w:rPr>
          <w:rFonts w:ascii="Arial" w:hAnsi="Arial" w:cs="Arial"/>
          <w:sz w:val="24"/>
          <w:szCs w:val="24"/>
        </w:rPr>
        <w:t>di za zaposlene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B17B9D">
        <w:rPr>
          <w:rFonts w:ascii="Arial" w:hAnsi="Arial" w:cs="Arial"/>
          <w:sz w:val="24"/>
          <w:szCs w:val="24"/>
        </w:rPr>
        <w:t>30.903.410</w:t>
      </w:r>
      <w:r w:rsidR="00EF250D">
        <w:rPr>
          <w:rFonts w:ascii="Arial" w:hAnsi="Arial" w:cs="Arial"/>
          <w:sz w:val="24"/>
          <w:szCs w:val="24"/>
        </w:rPr>
        <w:t>,00</w:t>
      </w:r>
      <w:r w:rsidR="00D23509">
        <w:rPr>
          <w:rFonts w:ascii="Arial" w:hAnsi="Arial" w:cs="Arial"/>
          <w:sz w:val="24"/>
          <w:szCs w:val="24"/>
        </w:rPr>
        <w:tab/>
        <w:t xml:space="preserve">        70</w:t>
      </w:r>
      <w:r>
        <w:rPr>
          <w:rFonts w:ascii="Arial" w:hAnsi="Arial" w:cs="Arial"/>
          <w:sz w:val="24"/>
          <w:szCs w:val="24"/>
        </w:rPr>
        <w:t>%</w:t>
      </w:r>
    </w:p>
    <w:p w:rsidR="00CE1607" w:rsidRDefault="00184339"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w:t>
      </w:r>
      <w:r w:rsidR="00FD7535">
        <w:rPr>
          <w:rFonts w:ascii="Arial" w:hAnsi="Arial" w:cs="Arial"/>
          <w:sz w:val="24"/>
          <w:szCs w:val="24"/>
        </w:rPr>
        <w:t>rijal. rashodi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B17B9D">
        <w:rPr>
          <w:rFonts w:ascii="Arial" w:hAnsi="Arial" w:cs="Arial"/>
          <w:sz w:val="24"/>
          <w:szCs w:val="24"/>
        </w:rPr>
        <w:t>7.306.113</w:t>
      </w:r>
      <w:r w:rsidR="00EF250D">
        <w:rPr>
          <w:rFonts w:ascii="Arial" w:hAnsi="Arial" w:cs="Arial"/>
          <w:sz w:val="24"/>
          <w:szCs w:val="24"/>
        </w:rPr>
        <w:t>,00</w:t>
      </w:r>
      <w:r w:rsidR="00835FF5">
        <w:rPr>
          <w:rFonts w:ascii="Arial" w:hAnsi="Arial" w:cs="Arial"/>
          <w:sz w:val="24"/>
          <w:szCs w:val="24"/>
        </w:rPr>
        <w:tab/>
        <w:t xml:space="preserve"> </w:t>
      </w:r>
      <w:r w:rsidR="006021AA">
        <w:rPr>
          <w:rFonts w:ascii="Arial" w:hAnsi="Arial" w:cs="Arial"/>
          <w:sz w:val="24"/>
          <w:szCs w:val="24"/>
        </w:rPr>
        <w:t xml:space="preserve">       1</w:t>
      </w:r>
      <w:r w:rsidR="00D23509">
        <w:rPr>
          <w:rFonts w:ascii="Arial" w:hAnsi="Arial" w:cs="Arial"/>
          <w:sz w:val="24"/>
          <w:szCs w:val="24"/>
        </w:rPr>
        <w:t>8</w:t>
      </w:r>
      <w:r w:rsidR="00CE1607">
        <w:rPr>
          <w:rFonts w:ascii="Arial" w:hAnsi="Arial" w:cs="Arial"/>
          <w:sz w:val="24"/>
          <w:szCs w:val="24"/>
        </w:rPr>
        <w:t>%</w:t>
      </w:r>
    </w:p>
    <w:p w:rsidR="003F47AC" w:rsidRDefault="003F47AC"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Prijenosi </w:t>
      </w:r>
      <w:r w:rsidR="00EB3363">
        <w:rPr>
          <w:rFonts w:ascii="Arial" w:hAnsi="Arial" w:cs="Arial"/>
          <w:sz w:val="24"/>
          <w:szCs w:val="24"/>
        </w:rPr>
        <w:t>između prorač. k</w:t>
      </w:r>
      <w:r>
        <w:rPr>
          <w:rFonts w:ascii="Arial" w:hAnsi="Arial" w:cs="Arial"/>
          <w:sz w:val="24"/>
          <w:szCs w:val="24"/>
        </w:rPr>
        <w:t>orisnika</w:t>
      </w:r>
    </w:p>
    <w:p w:rsidR="00CE1607" w:rsidRDefault="00EB3363" w:rsidP="003F47AC">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369</w:t>
      </w:r>
      <w:r w:rsidR="003F47AC">
        <w:rPr>
          <w:rFonts w:ascii="Arial" w:hAnsi="Arial" w:cs="Arial"/>
          <w:sz w:val="24"/>
          <w:szCs w:val="24"/>
        </w:rPr>
        <w:tab/>
      </w:r>
      <w:r w:rsidR="003F47AC">
        <w:rPr>
          <w:rFonts w:ascii="Arial" w:hAnsi="Arial" w:cs="Arial"/>
          <w:sz w:val="24"/>
          <w:szCs w:val="24"/>
        </w:rPr>
        <w:tab/>
      </w:r>
      <w:r w:rsidR="00B17B9D">
        <w:rPr>
          <w:rFonts w:ascii="Arial" w:hAnsi="Arial" w:cs="Arial"/>
          <w:sz w:val="24"/>
          <w:szCs w:val="24"/>
        </w:rPr>
        <w:tab/>
      </w:r>
      <w:r w:rsidR="00B17B9D">
        <w:rPr>
          <w:rFonts w:ascii="Arial" w:hAnsi="Arial" w:cs="Arial"/>
          <w:sz w:val="24"/>
          <w:szCs w:val="24"/>
        </w:rPr>
        <w:tab/>
      </w:r>
      <w:r w:rsidR="00B17B9D">
        <w:rPr>
          <w:rFonts w:ascii="Arial" w:hAnsi="Arial" w:cs="Arial"/>
          <w:sz w:val="24"/>
          <w:szCs w:val="24"/>
        </w:rPr>
        <w:tab/>
      </w:r>
      <w:r w:rsidR="00B17B9D">
        <w:rPr>
          <w:rFonts w:ascii="Arial" w:hAnsi="Arial" w:cs="Arial"/>
          <w:sz w:val="24"/>
          <w:szCs w:val="24"/>
        </w:rPr>
        <w:tab/>
        <w:t xml:space="preserve">     536.313</w:t>
      </w:r>
      <w:r w:rsidR="00BD26B6">
        <w:rPr>
          <w:rFonts w:ascii="Arial" w:hAnsi="Arial" w:cs="Arial"/>
          <w:sz w:val="24"/>
          <w:szCs w:val="24"/>
        </w:rPr>
        <w:t>,</w:t>
      </w:r>
      <w:r w:rsidR="00EF250D">
        <w:rPr>
          <w:rFonts w:ascii="Arial" w:hAnsi="Arial" w:cs="Arial"/>
          <w:sz w:val="24"/>
          <w:szCs w:val="24"/>
        </w:rPr>
        <w:t>00</w:t>
      </w:r>
      <w:r w:rsidR="00D23509">
        <w:rPr>
          <w:rFonts w:ascii="Arial" w:hAnsi="Arial" w:cs="Arial"/>
          <w:sz w:val="24"/>
          <w:szCs w:val="24"/>
        </w:rPr>
        <w:tab/>
        <w:t xml:space="preserve">          1</w:t>
      </w:r>
      <w:r w:rsidR="00835FF5">
        <w:rPr>
          <w:rFonts w:ascii="Arial" w:hAnsi="Arial" w:cs="Arial"/>
          <w:sz w:val="24"/>
          <w:szCs w:val="24"/>
        </w:rPr>
        <w:t>%</w:t>
      </w:r>
    </w:p>
    <w:p w:rsidR="003F47AC" w:rsidRDefault="006021AA" w:rsidP="003F47AC">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 xml:space="preserve">   </w:t>
      </w:r>
    </w:p>
    <w:p w:rsidR="003F47AC" w:rsidRDefault="003F47AC" w:rsidP="003F47AC">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Ostali rashodi (F</w:t>
      </w:r>
      <w:r w:rsidR="00EB3363">
        <w:rPr>
          <w:rFonts w:ascii="Arial" w:hAnsi="Arial" w:cs="Arial"/>
          <w:sz w:val="24"/>
          <w:szCs w:val="24"/>
        </w:rPr>
        <w:t>inan</w:t>
      </w:r>
      <w:r w:rsidR="00B17B9D">
        <w:rPr>
          <w:rFonts w:ascii="Arial" w:hAnsi="Arial" w:cs="Arial"/>
          <w:sz w:val="24"/>
          <w:szCs w:val="24"/>
        </w:rPr>
        <w:t>cijski, stipendije)</w:t>
      </w:r>
      <w:r w:rsidR="00B17B9D">
        <w:rPr>
          <w:rFonts w:ascii="Arial" w:hAnsi="Arial" w:cs="Arial"/>
          <w:sz w:val="24"/>
          <w:szCs w:val="24"/>
        </w:rPr>
        <w:tab/>
        <w:t xml:space="preserve">      135.000</w:t>
      </w:r>
      <w:r>
        <w:rPr>
          <w:rFonts w:ascii="Arial" w:hAnsi="Arial" w:cs="Arial"/>
          <w:sz w:val="24"/>
          <w:szCs w:val="24"/>
        </w:rPr>
        <w:t>,00</w:t>
      </w:r>
      <w:r>
        <w:rPr>
          <w:rFonts w:ascii="Arial" w:hAnsi="Arial" w:cs="Arial"/>
          <w:sz w:val="24"/>
          <w:szCs w:val="24"/>
        </w:rPr>
        <w:tab/>
      </w:r>
      <w:r w:rsidR="00D23509">
        <w:rPr>
          <w:rFonts w:ascii="Arial" w:hAnsi="Arial" w:cs="Arial"/>
          <w:sz w:val="24"/>
          <w:szCs w:val="24"/>
        </w:rPr>
        <w:t xml:space="preserve">         1</w:t>
      </w:r>
      <w:r w:rsidR="00721992">
        <w:rPr>
          <w:rFonts w:ascii="Arial" w:hAnsi="Arial" w:cs="Arial"/>
          <w:sz w:val="24"/>
          <w:szCs w:val="24"/>
        </w:rPr>
        <w:t>%</w:t>
      </w:r>
    </w:p>
    <w:p w:rsidR="00835FF5" w:rsidRPr="00FD7535" w:rsidRDefault="00835FF5" w:rsidP="00FD7535">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Nabava nefina</w:t>
      </w:r>
      <w:r w:rsidR="00BF40AE">
        <w:rPr>
          <w:rFonts w:ascii="Arial" w:hAnsi="Arial" w:cs="Arial"/>
          <w:sz w:val="24"/>
          <w:szCs w:val="24"/>
        </w:rPr>
        <w:t>n</w:t>
      </w:r>
      <w:r w:rsidR="00FD7535">
        <w:rPr>
          <w:rFonts w:ascii="Arial" w:hAnsi="Arial" w:cs="Arial"/>
          <w:sz w:val="24"/>
          <w:szCs w:val="24"/>
        </w:rPr>
        <w:t>cijske imovine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B17B9D">
        <w:rPr>
          <w:rFonts w:ascii="Arial" w:hAnsi="Arial" w:cs="Arial"/>
          <w:sz w:val="24"/>
          <w:szCs w:val="24"/>
        </w:rPr>
        <w:t xml:space="preserve"> 3.755.194</w:t>
      </w:r>
      <w:r w:rsidR="00EB3363">
        <w:rPr>
          <w:rFonts w:ascii="Arial" w:hAnsi="Arial" w:cs="Arial"/>
          <w:sz w:val="24"/>
          <w:szCs w:val="24"/>
        </w:rPr>
        <w:t>,</w:t>
      </w:r>
      <w:r w:rsidR="00EF250D">
        <w:rPr>
          <w:rFonts w:ascii="Arial" w:hAnsi="Arial" w:cs="Arial"/>
          <w:sz w:val="24"/>
          <w:szCs w:val="24"/>
        </w:rPr>
        <w:t>00</w:t>
      </w:r>
      <w:r w:rsidR="00F33CC0">
        <w:rPr>
          <w:rFonts w:ascii="Arial" w:hAnsi="Arial" w:cs="Arial"/>
          <w:sz w:val="24"/>
          <w:szCs w:val="24"/>
        </w:rPr>
        <w:tab/>
        <w:t xml:space="preserve">        </w:t>
      </w:r>
      <w:r w:rsidR="00D23509">
        <w:rPr>
          <w:rFonts w:ascii="Arial" w:hAnsi="Arial" w:cs="Arial"/>
          <w:sz w:val="24"/>
          <w:szCs w:val="24"/>
        </w:rPr>
        <w:t>10</w:t>
      </w:r>
      <w:r w:rsidRPr="00FD7535">
        <w:rPr>
          <w:rFonts w:ascii="Arial" w:hAnsi="Arial" w:cs="Arial"/>
          <w:sz w:val="24"/>
          <w:szCs w:val="24"/>
        </w:rPr>
        <w:t>%</w:t>
      </w: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835FF5" w:rsidP="00CE1607">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Ukupni ras</w:t>
      </w:r>
      <w:r w:rsidR="00FD7535">
        <w:rPr>
          <w:rFonts w:ascii="Arial" w:hAnsi="Arial" w:cs="Arial"/>
          <w:sz w:val="24"/>
          <w:szCs w:val="24"/>
        </w:rPr>
        <w:t>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17543">
        <w:rPr>
          <w:rFonts w:ascii="Arial" w:hAnsi="Arial" w:cs="Arial"/>
          <w:sz w:val="24"/>
          <w:szCs w:val="24"/>
        </w:rPr>
        <w:t>42.636.030</w:t>
      </w:r>
      <w:r w:rsidR="00FD7535">
        <w:rPr>
          <w:rFonts w:ascii="Arial" w:hAnsi="Arial" w:cs="Arial"/>
          <w:sz w:val="24"/>
          <w:szCs w:val="24"/>
        </w:rPr>
        <w:t xml:space="preserve">,00    </w:t>
      </w:r>
      <w:r>
        <w:rPr>
          <w:rFonts w:ascii="Arial" w:hAnsi="Arial" w:cs="Arial"/>
          <w:sz w:val="24"/>
          <w:szCs w:val="24"/>
        </w:rPr>
        <w:t xml:space="preserve">           </w:t>
      </w:r>
      <w:r w:rsidR="00CE1607">
        <w:rPr>
          <w:rFonts w:ascii="Arial" w:hAnsi="Arial" w:cs="Arial"/>
          <w:sz w:val="24"/>
          <w:szCs w:val="24"/>
        </w:rPr>
        <w:t>100%</w:t>
      </w:r>
    </w:p>
    <w:p w:rsidR="008A21C9" w:rsidRDefault="008A21C9" w:rsidP="00CA65AB">
      <w:pPr>
        <w:autoSpaceDE w:val="0"/>
        <w:autoSpaceDN w:val="0"/>
        <w:adjustRightInd w:val="0"/>
        <w:spacing w:after="0" w:line="240" w:lineRule="auto"/>
        <w:jc w:val="both"/>
        <w:rPr>
          <w:rFonts w:ascii="Arial" w:hAnsi="Arial" w:cs="Arial"/>
          <w:sz w:val="24"/>
          <w:szCs w:val="24"/>
        </w:rPr>
      </w:pPr>
    </w:p>
    <w:p w:rsidR="00CA65AB" w:rsidRDefault="00D23509"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Donos prenesen iz 2021</w:t>
      </w:r>
      <w:r w:rsidR="00893667">
        <w:rPr>
          <w:rFonts w:ascii="Arial" w:hAnsi="Arial" w:cs="Arial"/>
          <w:sz w:val="24"/>
          <w:szCs w:val="24"/>
        </w:rPr>
        <w:t>.g. u</w:t>
      </w:r>
      <w:r w:rsidR="00D818D4">
        <w:rPr>
          <w:rFonts w:ascii="Arial" w:hAnsi="Arial" w:cs="Arial"/>
          <w:sz w:val="24"/>
          <w:szCs w:val="24"/>
        </w:rPr>
        <w:t>trošit će se namjenski</w:t>
      </w:r>
      <w:r w:rsidR="00721992">
        <w:rPr>
          <w:rFonts w:ascii="Arial" w:hAnsi="Arial" w:cs="Arial"/>
          <w:sz w:val="24"/>
          <w:szCs w:val="24"/>
        </w:rPr>
        <w:t xml:space="preserve"> za pripremu dokumentacije za izg</w:t>
      </w:r>
      <w:r w:rsidR="00317543">
        <w:rPr>
          <w:rFonts w:ascii="Arial" w:hAnsi="Arial" w:cs="Arial"/>
          <w:sz w:val="24"/>
          <w:szCs w:val="24"/>
        </w:rPr>
        <w:t xml:space="preserve">radnju nove zgrade u iznosu od 1.500.000,00 </w:t>
      </w:r>
      <w:r w:rsidR="00721992">
        <w:rPr>
          <w:rFonts w:ascii="Arial" w:hAnsi="Arial" w:cs="Arial"/>
          <w:sz w:val="24"/>
          <w:szCs w:val="24"/>
        </w:rPr>
        <w:t>kn</w:t>
      </w:r>
      <w:r w:rsidR="00317543">
        <w:rPr>
          <w:rFonts w:ascii="Arial" w:hAnsi="Arial" w:cs="Arial"/>
          <w:sz w:val="24"/>
          <w:szCs w:val="24"/>
        </w:rPr>
        <w:t>, te za pokriće budućih rashoda u 2022.g</w:t>
      </w:r>
      <w:bookmarkStart w:id="0" w:name="_GoBack"/>
      <w:bookmarkEnd w:id="0"/>
      <w:r w:rsidR="00721992">
        <w:rPr>
          <w:rFonts w:ascii="Arial" w:hAnsi="Arial" w:cs="Arial"/>
          <w:sz w:val="24"/>
          <w:szCs w:val="24"/>
        </w:rPr>
        <w:t xml:space="preserve">. </w:t>
      </w:r>
      <w:r w:rsidR="00BF40AE">
        <w:rPr>
          <w:rFonts w:ascii="Arial" w:hAnsi="Arial" w:cs="Arial"/>
          <w:sz w:val="24"/>
          <w:szCs w:val="24"/>
        </w:rPr>
        <w:t>U rashodima za nabavu nefinancijske imovine isplanirani su troškovi izrade dokumentacije potrebne za izgradnju nove zgrade fakulteta na lokaciji sveuč</w:t>
      </w:r>
      <w:r w:rsidR="0022787C">
        <w:rPr>
          <w:rFonts w:ascii="Arial" w:hAnsi="Arial" w:cs="Arial"/>
          <w:sz w:val="24"/>
          <w:szCs w:val="24"/>
        </w:rPr>
        <w:t>ilišnog kampusa</w:t>
      </w:r>
      <w:r w:rsidR="00317543">
        <w:rPr>
          <w:rFonts w:ascii="Arial" w:hAnsi="Arial" w:cs="Arial"/>
          <w:sz w:val="24"/>
          <w:szCs w:val="24"/>
        </w:rPr>
        <w:t xml:space="preserve"> u iznosu od 1.5</w:t>
      </w:r>
      <w:r w:rsidR="00FD7535">
        <w:rPr>
          <w:rFonts w:ascii="Arial" w:hAnsi="Arial" w:cs="Arial"/>
          <w:sz w:val="24"/>
          <w:szCs w:val="24"/>
        </w:rPr>
        <w:t>0</w:t>
      </w:r>
      <w:r w:rsidR="00BF40AE">
        <w:rPr>
          <w:rFonts w:ascii="Arial" w:hAnsi="Arial" w:cs="Arial"/>
          <w:sz w:val="24"/>
          <w:szCs w:val="24"/>
        </w:rPr>
        <w:t xml:space="preserve">0.000,00kn </w:t>
      </w:r>
      <w:r w:rsidR="00675763">
        <w:rPr>
          <w:rFonts w:ascii="Arial" w:hAnsi="Arial" w:cs="Arial"/>
          <w:sz w:val="24"/>
          <w:szCs w:val="24"/>
        </w:rPr>
        <w:t>s ciljem</w:t>
      </w:r>
      <w:r w:rsidR="00BF40AE">
        <w:rPr>
          <w:rFonts w:ascii="Arial" w:hAnsi="Arial" w:cs="Arial"/>
          <w:sz w:val="24"/>
          <w:szCs w:val="24"/>
        </w:rPr>
        <w:t xml:space="preserve"> poveć</w:t>
      </w:r>
      <w:r w:rsidR="00675763">
        <w:rPr>
          <w:rFonts w:ascii="Arial" w:hAnsi="Arial" w:cs="Arial"/>
          <w:sz w:val="24"/>
          <w:szCs w:val="24"/>
        </w:rPr>
        <w:t>anja prostornih kapaciteta</w:t>
      </w:r>
      <w:r w:rsidR="00BF40AE">
        <w:rPr>
          <w:rFonts w:ascii="Arial" w:hAnsi="Arial" w:cs="Arial"/>
          <w:sz w:val="24"/>
          <w:szCs w:val="24"/>
        </w:rPr>
        <w:t xml:space="preserve"> temeljem donesene strategije razvoja. </w:t>
      </w:r>
    </w:p>
    <w:p w:rsidR="00CA65AB" w:rsidRDefault="00CA65AB" w:rsidP="00CA65AB">
      <w:pPr>
        <w:autoSpaceDE w:val="0"/>
        <w:autoSpaceDN w:val="0"/>
        <w:adjustRightInd w:val="0"/>
        <w:spacing w:after="0" w:line="240" w:lineRule="auto"/>
        <w:jc w:val="both"/>
        <w:rPr>
          <w:rFonts w:ascii="Arial" w:hAnsi="Arial" w:cs="Arial"/>
          <w:sz w:val="24"/>
          <w:szCs w:val="24"/>
        </w:rPr>
      </w:pPr>
    </w:p>
    <w:p w:rsidR="00CA65AB" w:rsidRPr="00CA65AB" w:rsidRDefault="00317543"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Osijeku, 23.12</w:t>
      </w:r>
      <w:r w:rsidR="00D23509">
        <w:rPr>
          <w:rFonts w:ascii="Arial" w:hAnsi="Arial" w:cs="Arial"/>
          <w:sz w:val="24"/>
          <w:szCs w:val="24"/>
        </w:rPr>
        <w:t>.2021</w:t>
      </w:r>
      <w:r w:rsidR="00CA65AB">
        <w:rPr>
          <w:rFonts w:ascii="Arial" w:hAnsi="Arial" w:cs="Arial"/>
          <w:sz w:val="24"/>
          <w:szCs w:val="24"/>
        </w:rPr>
        <w:t>.g.</w:t>
      </w: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Pr="00CA65AB" w:rsidRDefault="00CA65AB"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1607" w:rsidRPr="00CA65AB">
        <w:rPr>
          <w:rFonts w:ascii="Arial" w:hAnsi="Arial" w:cs="Arial"/>
          <w:sz w:val="24"/>
          <w:szCs w:val="24"/>
        </w:rPr>
        <w:t>Šef računovodstva</w:t>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Pr>
          <w:rFonts w:ascii="Arial" w:hAnsi="Arial" w:cs="Arial"/>
          <w:sz w:val="24"/>
          <w:szCs w:val="24"/>
        </w:rPr>
        <w:t xml:space="preserve">       </w:t>
      </w:r>
      <w:r w:rsidR="00CE1607" w:rsidRPr="00CA65AB">
        <w:rPr>
          <w:rFonts w:ascii="Arial" w:hAnsi="Arial" w:cs="Arial"/>
          <w:sz w:val="24"/>
          <w:szCs w:val="24"/>
        </w:rPr>
        <w:t>Dekan</w:t>
      </w: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Mirta Hanzer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7543">
        <w:rPr>
          <w:rFonts w:ascii="Arial" w:hAnsi="Arial" w:cs="Arial"/>
          <w:sz w:val="24"/>
          <w:szCs w:val="24"/>
        </w:rPr>
        <w:t xml:space="preserve">               </w:t>
      </w:r>
      <w:r w:rsidR="00CA65AB">
        <w:rPr>
          <w:rFonts w:ascii="Arial" w:hAnsi="Arial" w:cs="Arial"/>
          <w:sz w:val="24"/>
          <w:szCs w:val="24"/>
        </w:rPr>
        <w:t xml:space="preserve"> </w:t>
      </w:r>
      <w:r w:rsidR="00317543">
        <w:rPr>
          <w:rFonts w:ascii="Arial" w:hAnsi="Arial" w:cs="Arial"/>
          <w:sz w:val="24"/>
          <w:szCs w:val="24"/>
        </w:rPr>
        <w:t>Izv.p</w:t>
      </w:r>
      <w:r>
        <w:rPr>
          <w:rFonts w:ascii="Arial" w:hAnsi="Arial" w:cs="Arial"/>
          <w:sz w:val="24"/>
          <w:szCs w:val="24"/>
        </w:rPr>
        <w:t>rof.</w:t>
      </w:r>
      <w:r w:rsidR="00CA65AB">
        <w:rPr>
          <w:rFonts w:ascii="Arial" w:hAnsi="Arial" w:cs="Arial"/>
          <w:sz w:val="24"/>
          <w:szCs w:val="24"/>
        </w:rPr>
        <w:t>dr.sc.</w:t>
      </w:r>
      <w:r w:rsidR="00317543">
        <w:rPr>
          <w:rFonts w:ascii="Arial" w:hAnsi="Arial" w:cs="Arial"/>
          <w:sz w:val="24"/>
          <w:szCs w:val="24"/>
        </w:rPr>
        <w:t>Tomislav Matić</w:t>
      </w:r>
    </w:p>
    <w:p w:rsidR="00CE1607" w:rsidRPr="00BF2B28" w:rsidRDefault="00CE1607" w:rsidP="00CE1607">
      <w:pPr>
        <w:autoSpaceDE w:val="0"/>
        <w:autoSpaceDN w:val="0"/>
        <w:adjustRightInd w:val="0"/>
        <w:spacing w:after="0" w:line="240" w:lineRule="auto"/>
        <w:jc w:val="both"/>
        <w:rPr>
          <w:rFonts w:ascii="Arial" w:hAnsi="Arial" w:cs="Arial"/>
          <w:b/>
          <w:sz w:val="24"/>
          <w:szCs w:val="24"/>
        </w:rPr>
      </w:pPr>
    </w:p>
    <w:sectPr w:rsidR="00CE1607" w:rsidRPr="00BF2B28"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BB" w:rsidRDefault="00224FBB" w:rsidP="00D121EA">
      <w:pPr>
        <w:spacing w:after="0" w:line="240" w:lineRule="auto"/>
      </w:pPr>
      <w:r>
        <w:separator/>
      </w:r>
    </w:p>
  </w:endnote>
  <w:endnote w:type="continuationSeparator" w:id="0">
    <w:p w:rsidR="00224FBB" w:rsidRDefault="00224FBB"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BB" w:rsidRDefault="00224FBB" w:rsidP="00D121EA">
      <w:pPr>
        <w:spacing w:after="0" w:line="240" w:lineRule="auto"/>
      </w:pPr>
      <w:r>
        <w:separator/>
      </w:r>
    </w:p>
  </w:footnote>
  <w:footnote w:type="continuationSeparator" w:id="0">
    <w:p w:rsidR="00224FBB" w:rsidRDefault="00224FBB"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8"/>
    <w:rsid w:val="000102E8"/>
    <w:rsid w:val="0001228C"/>
    <w:rsid w:val="000132C6"/>
    <w:rsid w:val="00031D6D"/>
    <w:rsid w:val="00041BB6"/>
    <w:rsid w:val="00050371"/>
    <w:rsid w:val="0007778B"/>
    <w:rsid w:val="00085C7D"/>
    <w:rsid w:val="00086942"/>
    <w:rsid w:val="0008734E"/>
    <w:rsid w:val="000B0A0A"/>
    <w:rsid w:val="000B1A54"/>
    <w:rsid w:val="00102999"/>
    <w:rsid w:val="00115869"/>
    <w:rsid w:val="00162141"/>
    <w:rsid w:val="00164922"/>
    <w:rsid w:val="00173A07"/>
    <w:rsid w:val="00184339"/>
    <w:rsid w:val="00190CF4"/>
    <w:rsid w:val="001A157C"/>
    <w:rsid w:val="001A3831"/>
    <w:rsid w:val="001A7894"/>
    <w:rsid w:val="001E79EE"/>
    <w:rsid w:val="00202DEE"/>
    <w:rsid w:val="00207F8D"/>
    <w:rsid w:val="0021022D"/>
    <w:rsid w:val="00222892"/>
    <w:rsid w:val="00224FBB"/>
    <w:rsid w:val="002252B4"/>
    <w:rsid w:val="0022787C"/>
    <w:rsid w:val="0024431F"/>
    <w:rsid w:val="00251247"/>
    <w:rsid w:val="00272FC4"/>
    <w:rsid w:val="0027600A"/>
    <w:rsid w:val="00280D7C"/>
    <w:rsid w:val="002834FA"/>
    <w:rsid w:val="00294BAF"/>
    <w:rsid w:val="002D269F"/>
    <w:rsid w:val="002F3875"/>
    <w:rsid w:val="0030434C"/>
    <w:rsid w:val="00306881"/>
    <w:rsid w:val="00310F37"/>
    <w:rsid w:val="00317543"/>
    <w:rsid w:val="00323941"/>
    <w:rsid w:val="00324CDD"/>
    <w:rsid w:val="00331D71"/>
    <w:rsid w:val="00346768"/>
    <w:rsid w:val="00366227"/>
    <w:rsid w:val="0038627D"/>
    <w:rsid w:val="003912D2"/>
    <w:rsid w:val="003A05AC"/>
    <w:rsid w:val="003B6B64"/>
    <w:rsid w:val="003C0ED2"/>
    <w:rsid w:val="003C699A"/>
    <w:rsid w:val="003E1F32"/>
    <w:rsid w:val="003F47AC"/>
    <w:rsid w:val="00411C64"/>
    <w:rsid w:val="004246E8"/>
    <w:rsid w:val="004626BE"/>
    <w:rsid w:val="00475AB0"/>
    <w:rsid w:val="00481005"/>
    <w:rsid w:val="00492605"/>
    <w:rsid w:val="004C3A8D"/>
    <w:rsid w:val="004D07F2"/>
    <w:rsid w:val="004D10A8"/>
    <w:rsid w:val="004D487E"/>
    <w:rsid w:val="004E293C"/>
    <w:rsid w:val="00525D86"/>
    <w:rsid w:val="0054079C"/>
    <w:rsid w:val="0055333C"/>
    <w:rsid w:val="00582F9F"/>
    <w:rsid w:val="00586B59"/>
    <w:rsid w:val="005956EA"/>
    <w:rsid w:val="00600ED7"/>
    <w:rsid w:val="006021AA"/>
    <w:rsid w:val="00606D22"/>
    <w:rsid w:val="006252A2"/>
    <w:rsid w:val="00650F4B"/>
    <w:rsid w:val="00654B52"/>
    <w:rsid w:val="0067134E"/>
    <w:rsid w:val="00671FE1"/>
    <w:rsid w:val="00675763"/>
    <w:rsid w:val="006B6EBF"/>
    <w:rsid w:val="006E6923"/>
    <w:rsid w:val="006F2DA1"/>
    <w:rsid w:val="006F523F"/>
    <w:rsid w:val="00721992"/>
    <w:rsid w:val="00727D2E"/>
    <w:rsid w:val="00757DDA"/>
    <w:rsid w:val="00762DE4"/>
    <w:rsid w:val="00766CA3"/>
    <w:rsid w:val="007C3DBA"/>
    <w:rsid w:val="007D0F30"/>
    <w:rsid w:val="007F67DB"/>
    <w:rsid w:val="008019F5"/>
    <w:rsid w:val="00806BCC"/>
    <w:rsid w:val="00807B69"/>
    <w:rsid w:val="00813A10"/>
    <w:rsid w:val="0082182E"/>
    <w:rsid w:val="008230EA"/>
    <w:rsid w:val="00835FF5"/>
    <w:rsid w:val="0085352F"/>
    <w:rsid w:val="00865D3F"/>
    <w:rsid w:val="00867750"/>
    <w:rsid w:val="00872C4D"/>
    <w:rsid w:val="0088216D"/>
    <w:rsid w:val="00893667"/>
    <w:rsid w:val="00897D47"/>
    <w:rsid w:val="008A1DC9"/>
    <w:rsid w:val="008A21C9"/>
    <w:rsid w:val="008C47F7"/>
    <w:rsid w:val="008F5926"/>
    <w:rsid w:val="00915D86"/>
    <w:rsid w:val="00927D15"/>
    <w:rsid w:val="00940751"/>
    <w:rsid w:val="00972B64"/>
    <w:rsid w:val="00986A37"/>
    <w:rsid w:val="00991252"/>
    <w:rsid w:val="009D1121"/>
    <w:rsid w:val="009E0C42"/>
    <w:rsid w:val="00A34B8D"/>
    <w:rsid w:val="00A5678F"/>
    <w:rsid w:val="00A77FE4"/>
    <w:rsid w:val="00A85E83"/>
    <w:rsid w:val="00A9105B"/>
    <w:rsid w:val="00AB3505"/>
    <w:rsid w:val="00AB4B55"/>
    <w:rsid w:val="00AC754F"/>
    <w:rsid w:val="00B0358E"/>
    <w:rsid w:val="00B17B9D"/>
    <w:rsid w:val="00B23E6D"/>
    <w:rsid w:val="00B41DE9"/>
    <w:rsid w:val="00B53E5B"/>
    <w:rsid w:val="00B621C0"/>
    <w:rsid w:val="00B637E9"/>
    <w:rsid w:val="00B73EBC"/>
    <w:rsid w:val="00B84B6C"/>
    <w:rsid w:val="00BA5AEE"/>
    <w:rsid w:val="00BB3534"/>
    <w:rsid w:val="00BC4C35"/>
    <w:rsid w:val="00BD26B6"/>
    <w:rsid w:val="00BF123C"/>
    <w:rsid w:val="00BF2B28"/>
    <w:rsid w:val="00BF3A51"/>
    <w:rsid w:val="00BF40AE"/>
    <w:rsid w:val="00C0405A"/>
    <w:rsid w:val="00C04AAA"/>
    <w:rsid w:val="00C304B5"/>
    <w:rsid w:val="00C70DA3"/>
    <w:rsid w:val="00C736B9"/>
    <w:rsid w:val="00C86FD3"/>
    <w:rsid w:val="00C91EFF"/>
    <w:rsid w:val="00CA65AB"/>
    <w:rsid w:val="00CB7AB2"/>
    <w:rsid w:val="00CD290E"/>
    <w:rsid w:val="00CD32D5"/>
    <w:rsid w:val="00CD4793"/>
    <w:rsid w:val="00CE1607"/>
    <w:rsid w:val="00D121EA"/>
    <w:rsid w:val="00D23509"/>
    <w:rsid w:val="00D33971"/>
    <w:rsid w:val="00D46CAA"/>
    <w:rsid w:val="00D651BE"/>
    <w:rsid w:val="00D652EE"/>
    <w:rsid w:val="00D70214"/>
    <w:rsid w:val="00D76E8C"/>
    <w:rsid w:val="00D818D4"/>
    <w:rsid w:val="00D866D9"/>
    <w:rsid w:val="00D90FA7"/>
    <w:rsid w:val="00DB7B81"/>
    <w:rsid w:val="00DD0F8E"/>
    <w:rsid w:val="00DD73A0"/>
    <w:rsid w:val="00DE0F7C"/>
    <w:rsid w:val="00DE3417"/>
    <w:rsid w:val="00E10FFF"/>
    <w:rsid w:val="00E31FAC"/>
    <w:rsid w:val="00E36FCA"/>
    <w:rsid w:val="00E542D8"/>
    <w:rsid w:val="00E56725"/>
    <w:rsid w:val="00E610DB"/>
    <w:rsid w:val="00E6732E"/>
    <w:rsid w:val="00E71321"/>
    <w:rsid w:val="00E73F55"/>
    <w:rsid w:val="00E75EA5"/>
    <w:rsid w:val="00EA0CDC"/>
    <w:rsid w:val="00EA2178"/>
    <w:rsid w:val="00EB3363"/>
    <w:rsid w:val="00EC33B4"/>
    <w:rsid w:val="00EC5E20"/>
    <w:rsid w:val="00ED2F40"/>
    <w:rsid w:val="00ED6462"/>
    <w:rsid w:val="00ED779A"/>
    <w:rsid w:val="00EF250D"/>
    <w:rsid w:val="00EF4D1C"/>
    <w:rsid w:val="00F0676C"/>
    <w:rsid w:val="00F12C2A"/>
    <w:rsid w:val="00F2250C"/>
    <w:rsid w:val="00F33CC0"/>
    <w:rsid w:val="00F52E7A"/>
    <w:rsid w:val="00F7122D"/>
    <w:rsid w:val="00F85A06"/>
    <w:rsid w:val="00FC6179"/>
    <w:rsid w:val="00FC6407"/>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3D5B"/>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21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1EA"/>
  </w:style>
  <w:style w:type="paragraph" w:styleId="Footer">
    <w:name w:val="footer"/>
    <w:basedOn w:val="Normal"/>
    <w:link w:val="FooterChar"/>
    <w:uiPriority w:val="99"/>
    <w:unhideWhenUsed/>
    <w:rsid w:val="00D121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1EA"/>
  </w:style>
  <w:style w:type="paragraph" w:styleId="NoSpacing">
    <w:name w:val="No Spacing"/>
    <w:uiPriority w:val="1"/>
    <w:qFormat/>
    <w:rsid w:val="00DD0F8E"/>
    <w:pPr>
      <w:spacing w:after="0" w:line="240" w:lineRule="auto"/>
    </w:pPr>
  </w:style>
  <w:style w:type="table" w:styleId="TableGrid">
    <w:name w:val="Table Grid"/>
    <w:basedOn w:val="TableNormal"/>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Hanzer</cp:lastModifiedBy>
  <cp:revision>2</cp:revision>
  <dcterms:created xsi:type="dcterms:W3CDTF">2021-12-23T11:20:00Z</dcterms:created>
  <dcterms:modified xsi:type="dcterms:W3CDTF">2021-12-23T11:20:00Z</dcterms:modified>
</cp:coreProperties>
</file>